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32"/>
          <w:szCs w:val="32"/>
        </w:rPr>
        <w:t>南京地铁集团奖教金实施细则</w:t>
      </w:r>
    </w:p>
    <w:p>
      <w:pPr>
        <w:numPr>
          <w:ilvl w:val="0"/>
          <w:numId w:val="1"/>
        </w:numPr>
        <w:ind w:firstLine="560" w:firstLineChars="200"/>
        <w:rPr>
          <w:sz w:val="28"/>
          <w:szCs w:val="28"/>
        </w:rPr>
      </w:pPr>
      <w:r>
        <w:rPr>
          <w:rFonts w:hint="eastAsia"/>
          <w:sz w:val="28"/>
          <w:szCs w:val="28"/>
        </w:rPr>
        <w:t>制定依据</w:t>
      </w:r>
    </w:p>
    <w:p>
      <w:pPr>
        <w:ind w:firstLine="620" w:firstLineChars="200"/>
        <w:rPr>
          <w:sz w:val="28"/>
          <w:szCs w:val="28"/>
        </w:rPr>
      </w:pPr>
      <w:r>
        <w:rPr>
          <w:rFonts w:hint="eastAsia" w:ascii="仿宋" w:hAnsi="仿宋" w:eastAsia="仿宋" w:cs="仿宋"/>
          <w:color w:val="000000"/>
          <w:sz w:val="31"/>
          <w:szCs w:val="31"/>
          <w:shd w:val="clear" w:color="auto" w:fill="FFFFFF"/>
        </w:rPr>
        <w:t>南京地铁集团奖教金</w:t>
      </w:r>
      <w:r>
        <w:rPr>
          <w:rFonts w:ascii="仿宋" w:hAnsi="仿宋" w:eastAsia="仿宋" w:cs="仿宋"/>
          <w:color w:val="000000"/>
          <w:sz w:val="31"/>
          <w:szCs w:val="31"/>
          <w:shd w:val="clear" w:color="auto" w:fill="FFFFFF"/>
        </w:rPr>
        <w:t>（以下简称“</w:t>
      </w:r>
      <w:r>
        <w:rPr>
          <w:rFonts w:hint="eastAsia" w:ascii="仿宋" w:hAnsi="仿宋" w:eastAsia="仿宋" w:cs="仿宋"/>
          <w:color w:val="000000"/>
          <w:sz w:val="31"/>
          <w:szCs w:val="31"/>
          <w:shd w:val="clear" w:color="auto" w:fill="FFFFFF"/>
        </w:rPr>
        <w:t>地铁奖教金</w:t>
      </w:r>
      <w:r>
        <w:rPr>
          <w:rFonts w:ascii="仿宋" w:hAnsi="仿宋" w:eastAsia="仿宋" w:cs="仿宋"/>
          <w:color w:val="000000"/>
          <w:sz w:val="31"/>
          <w:szCs w:val="31"/>
          <w:shd w:val="clear" w:color="auto" w:fill="FFFFFF"/>
        </w:rPr>
        <w:t>”）是</w:t>
      </w:r>
      <w:r>
        <w:rPr>
          <w:rFonts w:hint="eastAsia" w:ascii="仿宋" w:hAnsi="仿宋" w:eastAsia="仿宋" w:cs="仿宋"/>
          <w:color w:val="000000"/>
          <w:sz w:val="31"/>
          <w:szCs w:val="31"/>
          <w:shd w:val="clear" w:color="auto" w:fill="FFFFFF"/>
        </w:rPr>
        <w:t>南京地铁集团</w:t>
      </w:r>
      <w:r>
        <w:rPr>
          <w:rFonts w:ascii="仿宋" w:hAnsi="仿宋" w:eastAsia="仿宋" w:cs="仿宋"/>
          <w:color w:val="000000"/>
          <w:sz w:val="31"/>
          <w:szCs w:val="31"/>
          <w:shd w:val="clear" w:color="auto" w:fill="FFFFFF"/>
        </w:rPr>
        <w:t>为奖励</w:t>
      </w:r>
      <w:r>
        <w:rPr>
          <w:rFonts w:hint="eastAsia" w:ascii="仿宋" w:hAnsi="仿宋" w:eastAsia="仿宋" w:cs="仿宋"/>
          <w:color w:val="000000"/>
          <w:sz w:val="31"/>
          <w:szCs w:val="31"/>
          <w:shd w:val="clear" w:color="auto" w:fill="FFFFFF"/>
        </w:rPr>
        <w:t>南京高等职业学校在地铁订单班</w:t>
      </w:r>
      <w:r>
        <w:rPr>
          <w:rFonts w:ascii="仿宋" w:hAnsi="仿宋" w:eastAsia="仿宋" w:cs="仿宋"/>
          <w:color w:val="000000"/>
          <w:sz w:val="31"/>
          <w:szCs w:val="31"/>
          <w:shd w:val="clear" w:color="auto" w:fill="FFFFFF"/>
        </w:rPr>
        <w:t>从事教学、</w:t>
      </w:r>
      <w:r>
        <w:rPr>
          <w:rFonts w:hint="eastAsia" w:ascii="仿宋" w:hAnsi="仿宋" w:eastAsia="仿宋" w:cs="仿宋"/>
          <w:color w:val="000000"/>
          <w:sz w:val="31"/>
          <w:szCs w:val="31"/>
          <w:shd w:val="clear" w:color="auto" w:fill="FFFFFF"/>
          <w:lang w:val="en-US" w:eastAsia="zh-CN"/>
        </w:rPr>
        <w:t>班主任</w:t>
      </w:r>
      <w:r>
        <w:rPr>
          <w:rFonts w:ascii="仿宋" w:hAnsi="仿宋" w:eastAsia="仿宋" w:cs="仿宋"/>
          <w:color w:val="000000"/>
          <w:sz w:val="31"/>
          <w:szCs w:val="31"/>
          <w:shd w:val="clear" w:color="auto" w:fill="FFFFFF"/>
        </w:rPr>
        <w:t>工作</w:t>
      </w:r>
      <w:r>
        <w:rPr>
          <w:rFonts w:hint="eastAsia" w:ascii="仿宋" w:hAnsi="仿宋" w:eastAsia="仿宋" w:cs="仿宋"/>
          <w:color w:val="000000"/>
          <w:sz w:val="31"/>
          <w:szCs w:val="31"/>
          <w:shd w:val="clear" w:color="auto" w:fill="FFFFFF"/>
        </w:rPr>
        <w:t>的</w:t>
      </w:r>
      <w:r>
        <w:rPr>
          <w:rFonts w:ascii="仿宋" w:hAnsi="仿宋" w:eastAsia="仿宋" w:cs="仿宋"/>
          <w:color w:val="000000"/>
          <w:sz w:val="31"/>
          <w:szCs w:val="31"/>
          <w:shd w:val="clear" w:color="auto" w:fill="FFFFFF"/>
        </w:rPr>
        <w:t>优秀教职员工而设立的奖</w:t>
      </w:r>
      <w:r>
        <w:rPr>
          <w:rFonts w:hint="eastAsia" w:ascii="仿宋" w:hAnsi="仿宋" w:eastAsia="仿宋" w:cs="仿宋"/>
          <w:color w:val="000000"/>
          <w:sz w:val="31"/>
          <w:szCs w:val="31"/>
          <w:shd w:val="clear" w:color="auto" w:fill="FFFFFF"/>
        </w:rPr>
        <w:t>励基</w:t>
      </w:r>
      <w:r>
        <w:rPr>
          <w:rFonts w:ascii="仿宋" w:hAnsi="仿宋" w:eastAsia="仿宋" w:cs="仿宋"/>
          <w:color w:val="000000"/>
          <w:sz w:val="31"/>
          <w:szCs w:val="31"/>
          <w:shd w:val="clear" w:color="auto" w:fill="FFFFFF"/>
        </w:rPr>
        <w:t>金。为做好</w:t>
      </w:r>
      <w:r>
        <w:rPr>
          <w:rFonts w:hint="eastAsia" w:ascii="仿宋" w:hAnsi="仿宋" w:eastAsia="仿宋" w:cs="仿宋"/>
          <w:color w:val="000000"/>
          <w:sz w:val="31"/>
          <w:szCs w:val="31"/>
          <w:shd w:val="clear" w:color="auto" w:fill="FFFFFF"/>
        </w:rPr>
        <w:t>地铁奖教金</w:t>
      </w:r>
      <w:r>
        <w:rPr>
          <w:rFonts w:ascii="仿宋" w:hAnsi="仿宋" w:eastAsia="仿宋" w:cs="仿宋"/>
          <w:color w:val="000000"/>
          <w:sz w:val="31"/>
          <w:szCs w:val="31"/>
          <w:shd w:val="clear" w:color="auto" w:fill="FFFFFF"/>
        </w:rPr>
        <w:t>的工作，依据</w:t>
      </w:r>
      <w:r>
        <w:rPr>
          <w:rFonts w:hint="eastAsia" w:ascii="仿宋" w:hAnsi="仿宋" w:eastAsia="仿宋" w:cs="仿宋"/>
          <w:color w:val="000000"/>
          <w:sz w:val="31"/>
          <w:szCs w:val="31"/>
          <w:shd w:val="clear" w:color="auto" w:fill="FFFFFF"/>
        </w:rPr>
        <w:t>南京地铁</w:t>
      </w:r>
      <w:r>
        <w:rPr>
          <w:rFonts w:ascii="仿宋" w:hAnsi="仿宋" w:eastAsia="仿宋" w:cs="仿宋"/>
          <w:color w:val="000000"/>
          <w:sz w:val="31"/>
          <w:szCs w:val="31"/>
          <w:shd w:val="clear" w:color="auto" w:fill="FFFFFF"/>
        </w:rPr>
        <w:t>集团</w:t>
      </w:r>
      <w:r>
        <w:rPr>
          <w:rFonts w:hint="eastAsia" w:ascii="仿宋" w:hAnsi="仿宋" w:eastAsia="仿宋" w:cs="仿宋"/>
          <w:color w:val="000000"/>
          <w:sz w:val="31"/>
          <w:szCs w:val="31"/>
          <w:shd w:val="clear" w:color="auto" w:fill="FFFFFF"/>
        </w:rPr>
        <w:t>有限公司、南京高等职业技术学校轨道交通学院理事会通过的</w:t>
      </w:r>
      <w:r>
        <w:rPr>
          <w:rFonts w:ascii="仿宋" w:hAnsi="仿宋" w:eastAsia="仿宋" w:cs="仿宋"/>
          <w:color w:val="000000"/>
          <w:sz w:val="31"/>
          <w:szCs w:val="31"/>
          <w:shd w:val="clear" w:color="auto" w:fill="FFFFFF"/>
        </w:rPr>
        <w:t>《</w:t>
      </w:r>
      <w:r>
        <w:rPr>
          <w:rFonts w:hint="eastAsia" w:ascii="仿宋" w:hAnsi="仿宋" w:eastAsia="仿宋" w:cs="仿宋"/>
          <w:color w:val="000000"/>
          <w:sz w:val="31"/>
          <w:szCs w:val="31"/>
          <w:shd w:val="clear" w:color="auto" w:fill="FFFFFF"/>
        </w:rPr>
        <w:t>南京地铁集团奖教金评审办法</w:t>
      </w:r>
      <w:r>
        <w:rPr>
          <w:rFonts w:ascii="仿宋" w:hAnsi="仿宋" w:eastAsia="仿宋" w:cs="仿宋"/>
          <w:color w:val="000000"/>
          <w:sz w:val="31"/>
          <w:szCs w:val="31"/>
          <w:shd w:val="clear" w:color="auto" w:fill="FFFFFF"/>
        </w:rPr>
        <w:t>》（以下简称“</w:t>
      </w:r>
      <w:r>
        <w:rPr>
          <w:rFonts w:hint="eastAsia" w:ascii="仿宋" w:hAnsi="仿宋" w:eastAsia="仿宋" w:cs="仿宋"/>
          <w:color w:val="000000"/>
          <w:sz w:val="31"/>
          <w:szCs w:val="31"/>
          <w:shd w:val="clear" w:color="auto" w:fill="FFFFFF"/>
        </w:rPr>
        <w:t>《评审办法》</w:t>
      </w:r>
      <w:r>
        <w:rPr>
          <w:rFonts w:ascii="仿宋" w:hAnsi="仿宋" w:eastAsia="仿宋" w:cs="仿宋"/>
          <w:color w:val="000000"/>
          <w:sz w:val="31"/>
          <w:szCs w:val="31"/>
          <w:shd w:val="clear" w:color="auto" w:fill="FFFFFF"/>
        </w:rPr>
        <w:t>”），</w:t>
      </w:r>
      <w:r>
        <w:rPr>
          <w:rFonts w:hint="eastAsia" w:ascii="仿宋" w:hAnsi="仿宋" w:eastAsia="仿宋" w:cs="仿宋"/>
          <w:color w:val="000000"/>
          <w:sz w:val="31"/>
          <w:szCs w:val="31"/>
          <w:shd w:val="clear" w:color="auto" w:fill="FFFFFF"/>
        </w:rPr>
        <w:t>结合学校实际情况，</w:t>
      </w:r>
      <w:r>
        <w:rPr>
          <w:rFonts w:ascii="仿宋" w:hAnsi="仿宋" w:eastAsia="仿宋" w:cs="仿宋"/>
          <w:color w:val="000000"/>
          <w:sz w:val="31"/>
          <w:szCs w:val="31"/>
          <w:shd w:val="clear" w:color="auto" w:fill="FFFFFF"/>
        </w:rPr>
        <w:t>特制定本</w:t>
      </w:r>
      <w:r>
        <w:rPr>
          <w:rFonts w:hint="eastAsia" w:ascii="仿宋" w:hAnsi="仿宋" w:eastAsia="仿宋" w:cs="仿宋"/>
          <w:color w:val="000000"/>
          <w:sz w:val="31"/>
          <w:szCs w:val="31"/>
          <w:shd w:val="clear" w:color="auto" w:fill="FFFFFF"/>
        </w:rPr>
        <w:t>细则</w:t>
      </w:r>
      <w:r>
        <w:rPr>
          <w:rFonts w:ascii="仿宋" w:hAnsi="仿宋" w:eastAsia="仿宋" w:cs="仿宋"/>
          <w:color w:val="000000"/>
          <w:sz w:val="31"/>
          <w:szCs w:val="31"/>
          <w:shd w:val="clear" w:color="auto" w:fill="FFFFFF"/>
        </w:rPr>
        <w:t>。</w:t>
      </w:r>
    </w:p>
    <w:p>
      <w:pPr>
        <w:numPr>
          <w:ilvl w:val="0"/>
          <w:numId w:val="1"/>
        </w:numPr>
        <w:ind w:firstLine="560" w:firstLineChars="200"/>
        <w:rPr>
          <w:sz w:val="28"/>
          <w:szCs w:val="28"/>
        </w:rPr>
      </w:pPr>
      <w:r>
        <w:rPr>
          <w:rFonts w:hint="eastAsia"/>
          <w:sz w:val="28"/>
          <w:szCs w:val="28"/>
        </w:rPr>
        <w:t>评选对象</w:t>
      </w:r>
    </w:p>
    <w:p>
      <w:pPr>
        <w:ind w:firstLine="620" w:firstLineChars="200"/>
        <w:rPr>
          <w:rFonts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（一）教学岗教师：面向地铁订单班从事一线教学工作的优秀教师。</w:t>
      </w:r>
    </w:p>
    <w:p>
      <w:pPr>
        <w:ind w:firstLine="620" w:firstLineChars="200"/>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（二）</w:t>
      </w:r>
      <w:r>
        <w:rPr>
          <w:rFonts w:hint="eastAsia" w:ascii="仿宋" w:hAnsi="仿宋" w:eastAsia="仿宋" w:cs="仿宋"/>
          <w:color w:val="000000"/>
          <w:sz w:val="31"/>
          <w:szCs w:val="31"/>
          <w:shd w:val="clear" w:color="auto" w:fill="FFFFFF"/>
          <w:lang w:val="en-US" w:eastAsia="zh-CN"/>
        </w:rPr>
        <w:t>班主任</w:t>
      </w:r>
      <w:r>
        <w:rPr>
          <w:rFonts w:hint="eastAsia" w:ascii="仿宋" w:hAnsi="仿宋" w:eastAsia="仿宋" w:cs="仿宋"/>
          <w:color w:val="000000"/>
          <w:sz w:val="31"/>
          <w:szCs w:val="31"/>
          <w:shd w:val="clear" w:color="auto" w:fill="FFFFFF"/>
        </w:rPr>
        <w:t>：面向地铁订单班从事</w:t>
      </w:r>
      <w:r>
        <w:rPr>
          <w:rFonts w:hint="eastAsia" w:ascii="仿宋" w:hAnsi="仿宋" w:eastAsia="仿宋" w:cs="仿宋"/>
          <w:color w:val="000000"/>
          <w:sz w:val="31"/>
          <w:szCs w:val="31"/>
          <w:shd w:val="clear" w:color="auto" w:fill="FFFFFF"/>
          <w:lang w:val="en-US" w:eastAsia="zh-CN"/>
        </w:rPr>
        <w:t>班主任</w:t>
      </w:r>
      <w:r>
        <w:rPr>
          <w:rFonts w:hint="eastAsia" w:ascii="仿宋" w:hAnsi="仿宋" w:eastAsia="仿宋" w:cs="仿宋"/>
          <w:color w:val="000000"/>
          <w:sz w:val="31"/>
          <w:szCs w:val="31"/>
          <w:shd w:val="clear" w:color="auto" w:fill="FFFFFF"/>
        </w:rPr>
        <w:t>工作的优秀</w:t>
      </w:r>
      <w:r>
        <w:rPr>
          <w:rFonts w:hint="eastAsia" w:ascii="仿宋" w:hAnsi="仿宋" w:eastAsia="仿宋" w:cs="仿宋"/>
          <w:color w:val="000000"/>
          <w:sz w:val="31"/>
          <w:szCs w:val="31"/>
          <w:shd w:val="clear" w:color="auto" w:fill="FFFFFF"/>
          <w:lang w:val="en-US" w:eastAsia="zh-CN"/>
        </w:rPr>
        <w:t>班主任</w:t>
      </w:r>
      <w:r>
        <w:rPr>
          <w:rFonts w:hint="eastAsia" w:ascii="仿宋" w:hAnsi="仿宋" w:eastAsia="仿宋" w:cs="仿宋"/>
          <w:color w:val="000000"/>
          <w:sz w:val="31"/>
          <w:szCs w:val="31"/>
          <w:shd w:val="clear" w:color="auto" w:fill="FFFFFF"/>
        </w:rPr>
        <w:t>。</w:t>
      </w:r>
    </w:p>
    <w:p>
      <w:pPr>
        <w:numPr>
          <w:ilvl w:val="0"/>
          <w:numId w:val="1"/>
        </w:numPr>
        <w:ind w:firstLine="560" w:firstLineChars="200"/>
        <w:rPr>
          <w:sz w:val="28"/>
          <w:szCs w:val="28"/>
        </w:rPr>
      </w:pPr>
      <w:r>
        <w:rPr>
          <w:rFonts w:hint="eastAsia"/>
          <w:sz w:val="28"/>
          <w:szCs w:val="28"/>
        </w:rPr>
        <w:t>奖励名额及奖金</w:t>
      </w:r>
    </w:p>
    <w:p>
      <w:pPr>
        <w:numPr>
          <w:ilvl w:val="0"/>
          <w:numId w:val="2"/>
        </w:numPr>
        <w:ind w:firstLine="560" w:firstLineChars="200"/>
        <w:rPr>
          <w:sz w:val="28"/>
          <w:szCs w:val="28"/>
        </w:rPr>
      </w:pPr>
      <w:r>
        <w:rPr>
          <w:rFonts w:hint="eastAsia"/>
          <w:sz w:val="28"/>
          <w:szCs w:val="28"/>
        </w:rPr>
        <w:t>教学岗奖励名额及奖金</w:t>
      </w:r>
    </w:p>
    <w:tbl>
      <w:tblPr>
        <w:tblStyle w:val="6"/>
        <w:tblW w:w="87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2004"/>
        <w:gridCol w:w="4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3" w:type="dxa"/>
            <w:vAlign w:val="center"/>
          </w:tcPr>
          <w:p>
            <w:pPr>
              <w:keepNext w:val="0"/>
              <w:keepLines w:val="0"/>
              <w:pageBreakBefore w:val="0"/>
              <w:widowControl/>
              <w:kinsoku/>
              <w:wordWrap/>
              <w:overflowPunct/>
              <w:topLinePunct w:val="0"/>
              <w:autoSpaceDE/>
              <w:autoSpaceDN/>
              <w:bidi w:val="0"/>
              <w:adjustRightInd/>
              <w:snapToGrid/>
              <w:spacing w:line="360" w:lineRule="auto"/>
              <w:contextualSpacing/>
              <w:jc w:val="center"/>
              <w:textAlignment w:val="auto"/>
              <w:rPr>
                <w:rFonts w:ascii="仿宋" w:hAnsi="仿宋" w:eastAsia="仿宋" w:cs="宋体"/>
                <w:kern w:val="0"/>
                <w:sz w:val="28"/>
                <w:szCs w:val="28"/>
              </w:rPr>
            </w:pPr>
            <w:r>
              <w:rPr>
                <w:rFonts w:hint="eastAsia" w:ascii="仿宋" w:hAnsi="仿宋" w:eastAsia="仿宋" w:cs="宋体"/>
                <w:kern w:val="0"/>
                <w:sz w:val="28"/>
                <w:szCs w:val="28"/>
              </w:rPr>
              <w:t>等级</w:t>
            </w:r>
          </w:p>
        </w:tc>
        <w:tc>
          <w:tcPr>
            <w:tcW w:w="2004" w:type="dxa"/>
            <w:vAlign w:val="center"/>
          </w:tcPr>
          <w:p>
            <w:pPr>
              <w:keepNext w:val="0"/>
              <w:keepLines w:val="0"/>
              <w:pageBreakBefore w:val="0"/>
              <w:widowControl/>
              <w:kinsoku/>
              <w:wordWrap/>
              <w:overflowPunct/>
              <w:topLinePunct w:val="0"/>
              <w:autoSpaceDE/>
              <w:autoSpaceDN/>
              <w:bidi w:val="0"/>
              <w:adjustRightInd/>
              <w:snapToGrid/>
              <w:spacing w:line="360" w:lineRule="auto"/>
              <w:contextualSpacing/>
              <w:jc w:val="center"/>
              <w:textAlignment w:val="auto"/>
              <w:rPr>
                <w:rFonts w:ascii="仿宋" w:hAnsi="仿宋" w:eastAsia="仿宋" w:cs="宋体"/>
                <w:kern w:val="0"/>
                <w:sz w:val="28"/>
                <w:szCs w:val="28"/>
              </w:rPr>
            </w:pPr>
            <w:r>
              <w:rPr>
                <w:rFonts w:hint="eastAsia" w:ascii="仿宋" w:hAnsi="仿宋" w:eastAsia="仿宋" w:cs="宋体"/>
                <w:kern w:val="0"/>
                <w:sz w:val="28"/>
                <w:szCs w:val="28"/>
              </w:rPr>
              <w:t>标准（元）</w:t>
            </w:r>
          </w:p>
        </w:tc>
        <w:tc>
          <w:tcPr>
            <w:tcW w:w="4787" w:type="dxa"/>
            <w:vAlign w:val="center"/>
          </w:tcPr>
          <w:p>
            <w:pPr>
              <w:keepNext w:val="0"/>
              <w:keepLines w:val="0"/>
              <w:pageBreakBefore w:val="0"/>
              <w:widowControl/>
              <w:kinsoku/>
              <w:wordWrap/>
              <w:overflowPunct/>
              <w:topLinePunct w:val="0"/>
              <w:autoSpaceDE/>
              <w:autoSpaceDN/>
              <w:bidi w:val="0"/>
              <w:adjustRightInd/>
              <w:snapToGrid/>
              <w:spacing w:line="360" w:lineRule="auto"/>
              <w:contextualSpacing/>
              <w:jc w:val="center"/>
              <w:textAlignment w:val="auto"/>
              <w:rPr>
                <w:rFonts w:ascii="仿宋" w:hAnsi="仿宋" w:eastAsia="仿宋" w:cs="宋体"/>
                <w:kern w:val="0"/>
                <w:sz w:val="28"/>
                <w:szCs w:val="28"/>
              </w:rPr>
            </w:pPr>
            <w:r>
              <w:rPr>
                <w:rFonts w:hint="eastAsia" w:ascii="仿宋" w:hAnsi="仿宋" w:eastAsia="仿宋" w:cs="宋体"/>
                <w:kern w:val="0"/>
                <w:sz w:val="28"/>
                <w:szCs w:val="28"/>
              </w:rPr>
              <w:t>名额（按专业）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3" w:type="dxa"/>
            <w:vAlign w:val="center"/>
          </w:tcPr>
          <w:p>
            <w:pPr>
              <w:keepNext w:val="0"/>
              <w:keepLines w:val="0"/>
              <w:pageBreakBefore w:val="0"/>
              <w:widowControl/>
              <w:kinsoku/>
              <w:wordWrap/>
              <w:overflowPunct/>
              <w:topLinePunct w:val="0"/>
              <w:autoSpaceDE/>
              <w:autoSpaceDN/>
              <w:bidi w:val="0"/>
              <w:adjustRightInd/>
              <w:snapToGrid/>
              <w:spacing w:line="360" w:lineRule="auto"/>
              <w:contextualSpacing/>
              <w:jc w:val="center"/>
              <w:textAlignment w:val="auto"/>
              <w:rPr>
                <w:rFonts w:ascii="仿宋" w:hAnsi="仿宋" w:eastAsia="仿宋" w:cs="宋体"/>
                <w:kern w:val="0"/>
                <w:sz w:val="28"/>
                <w:szCs w:val="28"/>
              </w:rPr>
            </w:pPr>
            <w:r>
              <w:rPr>
                <w:rFonts w:hint="eastAsia" w:ascii="仿宋" w:hAnsi="仿宋" w:eastAsia="仿宋" w:cs="宋体"/>
                <w:kern w:val="0"/>
                <w:sz w:val="28"/>
                <w:szCs w:val="28"/>
              </w:rPr>
              <w:t>一等</w:t>
            </w:r>
            <w:r>
              <w:rPr>
                <w:rFonts w:ascii="仿宋" w:hAnsi="仿宋" w:eastAsia="仿宋" w:cs="宋体"/>
                <w:kern w:val="0"/>
                <w:sz w:val="28"/>
                <w:szCs w:val="28"/>
              </w:rPr>
              <w:t>奖</w:t>
            </w:r>
          </w:p>
        </w:tc>
        <w:tc>
          <w:tcPr>
            <w:tcW w:w="2004" w:type="dxa"/>
            <w:vAlign w:val="center"/>
          </w:tcPr>
          <w:p>
            <w:pPr>
              <w:keepNext w:val="0"/>
              <w:keepLines w:val="0"/>
              <w:pageBreakBefore w:val="0"/>
              <w:widowControl/>
              <w:kinsoku/>
              <w:wordWrap/>
              <w:overflowPunct/>
              <w:topLinePunct w:val="0"/>
              <w:autoSpaceDE/>
              <w:autoSpaceDN/>
              <w:bidi w:val="0"/>
              <w:adjustRightInd/>
              <w:snapToGrid/>
              <w:spacing w:line="360" w:lineRule="auto"/>
              <w:contextualSpacing/>
              <w:jc w:val="center"/>
              <w:textAlignment w:val="auto"/>
              <w:rPr>
                <w:rFonts w:ascii="仿宋" w:hAnsi="仿宋" w:eastAsia="仿宋" w:cs="宋体"/>
                <w:kern w:val="0"/>
                <w:sz w:val="28"/>
                <w:szCs w:val="28"/>
              </w:rPr>
            </w:pPr>
            <w:r>
              <w:rPr>
                <w:rFonts w:hint="eastAsia" w:ascii="仿宋" w:hAnsi="仿宋" w:eastAsia="仿宋" w:cs="宋体"/>
                <w:kern w:val="0"/>
                <w:sz w:val="28"/>
                <w:szCs w:val="28"/>
              </w:rPr>
              <w:t>2000</w:t>
            </w:r>
          </w:p>
        </w:tc>
        <w:tc>
          <w:tcPr>
            <w:tcW w:w="4787" w:type="dxa"/>
            <w:vAlign w:val="center"/>
          </w:tcPr>
          <w:p>
            <w:pPr>
              <w:keepNext w:val="0"/>
              <w:keepLines w:val="0"/>
              <w:pageBreakBefore w:val="0"/>
              <w:widowControl/>
              <w:kinsoku/>
              <w:wordWrap/>
              <w:overflowPunct/>
              <w:topLinePunct w:val="0"/>
              <w:autoSpaceDE/>
              <w:autoSpaceDN/>
              <w:bidi w:val="0"/>
              <w:adjustRightInd/>
              <w:snapToGrid/>
              <w:spacing w:line="360" w:lineRule="auto"/>
              <w:contextualSpacing/>
              <w:jc w:val="center"/>
              <w:textAlignment w:val="auto"/>
              <w:rPr>
                <w:rFonts w:ascii="仿宋" w:hAnsi="仿宋" w:eastAsia="仿宋" w:cs="宋体"/>
                <w:kern w:val="0"/>
                <w:sz w:val="28"/>
                <w:szCs w:val="28"/>
              </w:rPr>
            </w:pPr>
            <w:r>
              <w:rPr>
                <w:rFonts w:hint="eastAsia" w:ascii="仿宋" w:hAnsi="仿宋" w:eastAsia="仿宋" w:cs="宋体"/>
                <w:kern w:val="0"/>
                <w:sz w:val="28"/>
                <w:szCs w:val="28"/>
              </w:rPr>
              <w:t>教师数×10%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3" w:type="dxa"/>
            <w:vAlign w:val="center"/>
          </w:tcPr>
          <w:p>
            <w:pPr>
              <w:keepNext w:val="0"/>
              <w:keepLines w:val="0"/>
              <w:pageBreakBefore w:val="0"/>
              <w:widowControl/>
              <w:kinsoku/>
              <w:wordWrap/>
              <w:overflowPunct/>
              <w:topLinePunct w:val="0"/>
              <w:autoSpaceDE/>
              <w:autoSpaceDN/>
              <w:bidi w:val="0"/>
              <w:adjustRightInd/>
              <w:snapToGrid/>
              <w:spacing w:line="360" w:lineRule="auto"/>
              <w:contextualSpacing/>
              <w:jc w:val="center"/>
              <w:textAlignment w:val="auto"/>
              <w:rPr>
                <w:rFonts w:ascii="仿宋" w:hAnsi="仿宋" w:eastAsia="仿宋" w:cs="宋体"/>
                <w:kern w:val="0"/>
                <w:sz w:val="28"/>
                <w:szCs w:val="28"/>
              </w:rPr>
            </w:pPr>
            <w:r>
              <w:rPr>
                <w:rFonts w:hint="eastAsia" w:ascii="仿宋" w:hAnsi="仿宋" w:eastAsia="仿宋" w:cs="宋体"/>
                <w:kern w:val="0"/>
                <w:sz w:val="28"/>
                <w:szCs w:val="28"/>
              </w:rPr>
              <w:t>二等</w:t>
            </w:r>
            <w:r>
              <w:rPr>
                <w:rFonts w:ascii="仿宋" w:hAnsi="仿宋" w:eastAsia="仿宋" w:cs="宋体"/>
                <w:kern w:val="0"/>
                <w:sz w:val="28"/>
                <w:szCs w:val="28"/>
              </w:rPr>
              <w:t>奖</w:t>
            </w:r>
          </w:p>
        </w:tc>
        <w:tc>
          <w:tcPr>
            <w:tcW w:w="2004" w:type="dxa"/>
            <w:vAlign w:val="center"/>
          </w:tcPr>
          <w:p>
            <w:pPr>
              <w:keepNext w:val="0"/>
              <w:keepLines w:val="0"/>
              <w:pageBreakBefore w:val="0"/>
              <w:widowControl/>
              <w:kinsoku/>
              <w:wordWrap/>
              <w:overflowPunct/>
              <w:topLinePunct w:val="0"/>
              <w:autoSpaceDE/>
              <w:autoSpaceDN/>
              <w:bidi w:val="0"/>
              <w:adjustRightInd/>
              <w:snapToGrid/>
              <w:spacing w:line="360" w:lineRule="auto"/>
              <w:contextualSpacing/>
              <w:jc w:val="center"/>
              <w:textAlignment w:val="auto"/>
              <w:rPr>
                <w:rFonts w:ascii="仿宋" w:hAnsi="仿宋" w:eastAsia="仿宋" w:cs="宋体"/>
                <w:kern w:val="0"/>
                <w:sz w:val="28"/>
                <w:szCs w:val="28"/>
              </w:rPr>
            </w:pPr>
            <w:r>
              <w:rPr>
                <w:rFonts w:hint="eastAsia" w:ascii="仿宋" w:hAnsi="仿宋" w:eastAsia="仿宋" w:cs="宋体"/>
                <w:kern w:val="0"/>
                <w:sz w:val="28"/>
                <w:szCs w:val="28"/>
              </w:rPr>
              <w:t>1000</w:t>
            </w:r>
          </w:p>
        </w:tc>
        <w:tc>
          <w:tcPr>
            <w:tcW w:w="4787" w:type="dxa"/>
            <w:vAlign w:val="center"/>
          </w:tcPr>
          <w:p>
            <w:pPr>
              <w:keepNext w:val="0"/>
              <w:keepLines w:val="0"/>
              <w:pageBreakBefore w:val="0"/>
              <w:widowControl/>
              <w:kinsoku/>
              <w:wordWrap/>
              <w:overflowPunct/>
              <w:topLinePunct w:val="0"/>
              <w:autoSpaceDE/>
              <w:autoSpaceDN/>
              <w:bidi w:val="0"/>
              <w:adjustRightInd/>
              <w:snapToGrid/>
              <w:spacing w:line="360" w:lineRule="auto"/>
              <w:contextualSpacing/>
              <w:jc w:val="center"/>
              <w:textAlignment w:val="auto"/>
              <w:rPr>
                <w:rFonts w:ascii="仿宋" w:hAnsi="仿宋" w:eastAsia="仿宋" w:cs="宋体"/>
                <w:kern w:val="0"/>
                <w:sz w:val="28"/>
                <w:szCs w:val="28"/>
              </w:rPr>
            </w:pPr>
            <w:r>
              <w:rPr>
                <w:rFonts w:hint="eastAsia" w:ascii="仿宋" w:hAnsi="仿宋" w:eastAsia="仿宋" w:cs="宋体"/>
                <w:kern w:val="0"/>
                <w:sz w:val="28"/>
                <w:szCs w:val="28"/>
              </w:rPr>
              <w:t>教师数×20%</w:t>
            </w:r>
          </w:p>
        </w:tc>
      </w:tr>
    </w:tbl>
    <w:p>
      <w:pPr>
        <w:numPr>
          <w:ilvl w:val="0"/>
          <w:numId w:val="2"/>
        </w:numPr>
        <w:ind w:firstLine="560" w:firstLineChars="200"/>
        <w:rPr>
          <w:sz w:val="28"/>
          <w:szCs w:val="28"/>
        </w:rPr>
      </w:pPr>
      <w:r>
        <w:rPr>
          <w:rFonts w:hint="eastAsia"/>
          <w:sz w:val="28"/>
          <w:szCs w:val="28"/>
          <w:lang w:val="en-US" w:eastAsia="zh-CN"/>
        </w:rPr>
        <w:t>班主任</w:t>
      </w:r>
      <w:r>
        <w:rPr>
          <w:rFonts w:hint="eastAsia"/>
          <w:sz w:val="28"/>
          <w:szCs w:val="28"/>
        </w:rPr>
        <w:t>奖励名额及奖金</w:t>
      </w:r>
    </w:p>
    <w:tbl>
      <w:tblPr>
        <w:tblStyle w:val="6"/>
        <w:tblW w:w="87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2005"/>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09" w:type="dxa"/>
            <w:vAlign w:val="center"/>
          </w:tcPr>
          <w:p>
            <w:pPr>
              <w:keepNext w:val="0"/>
              <w:keepLines w:val="0"/>
              <w:pageBreakBefore w:val="0"/>
              <w:widowControl/>
              <w:kinsoku/>
              <w:wordWrap/>
              <w:overflowPunct/>
              <w:topLinePunct w:val="0"/>
              <w:autoSpaceDE/>
              <w:autoSpaceDN/>
              <w:bidi w:val="0"/>
              <w:adjustRightInd/>
              <w:snapToGrid/>
              <w:spacing w:line="360" w:lineRule="auto"/>
              <w:contextualSpacing/>
              <w:jc w:val="center"/>
              <w:textAlignment w:val="auto"/>
              <w:rPr>
                <w:rFonts w:ascii="仿宋" w:hAnsi="仿宋" w:eastAsia="仿宋" w:cs="宋体"/>
                <w:kern w:val="0"/>
                <w:sz w:val="28"/>
                <w:szCs w:val="28"/>
              </w:rPr>
            </w:pPr>
            <w:r>
              <w:rPr>
                <w:rFonts w:hint="eastAsia" w:ascii="仿宋" w:hAnsi="仿宋" w:eastAsia="仿宋" w:cs="宋体"/>
                <w:kern w:val="0"/>
                <w:sz w:val="28"/>
                <w:szCs w:val="28"/>
              </w:rPr>
              <w:t>等级</w:t>
            </w:r>
          </w:p>
        </w:tc>
        <w:tc>
          <w:tcPr>
            <w:tcW w:w="2005" w:type="dxa"/>
            <w:vAlign w:val="center"/>
          </w:tcPr>
          <w:p>
            <w:pPr>
              <w:keepNext w:val="0"/>
              <w:keepLines w:val="0"/>
              <w:pageBreakBefore w:val="0"/>
              <w:widowControl/>
              <w:kinsoku/>
              <w:wordWrap/>
              <w:overflowPunct/>
              <w:topLinePunct w:val="0"/>
              <w:autoSpaceDE/>
              <w:autoSpaceDN/>
              <w:bidi w:val="0"/>
              <w:adjustRightInd/>
              <w:snapToGrid/>
              <w:spacing w:line="360" w:lineRule="auto"/>
              <w:contextualSpacing/>
              <w:jc w:val="center"/>
              <w:textAlignment w:val="auto"/>
              <w:rPr>
                <w:rFonts w:ascii="仿宋" w:hAnsi="仿宋" w:eastAsia="仿宋" w:cs="宋体"/>
                <w:kern w:val="0"/>
                <w:sz w:val="28"/>
                <w:szCs w:val="28"/>
              </w:rPr>
            </w:pPr>
            <w:r>
              <w:rPr>
                <w:rFonts w:hint="eastAsia" w:ascii="仿宋" w:hAnsi="仿宋" w:eastAsia="仿宋" w:cs="宋体"/>
                <w:kern w:val="0"/>
                <w:sz w:val="28"/>
                <w:szCs w:val="28"/>
              </w:rPr>
              <w:t>标准（元）</w:t>
            </w:r>
          </w:p>
        </w:tc>
        <w:tc>
          <w:tcPr>
            <w:tcW w:w="4800" w:type="dxa"/>
            <w:vAlign w:val="center"/>
          </w:tcPr>
          <w:p>
            <w:pPr>
              <w:keepNext w:val="0"/>
              <w:keepLines w:val="0"/>
              <w:pageBreakBefore w:val="0"/>
              <w:widowControl/>
              <w:kinsoku/>
              <w:wordWrap/>
              <w:overflowPunct/>
              <w:topLinePunct w:val="0"/>
              <w:autoSpaceDE/>
              <w:autoSpaceDN/>
              <w:bidi w:val="0"/>
              <w:adjustRightInd/>
              <w:snapToGrid/>
              <w:spacing w:line="360" w:lineRule="auto"/>
              <w:contextualSpacing/>
              <w:jc w:val="center"/>
              <w:textAlignment w:val="auto"/>
              <w:rPr>
                <w:rFonts w:ascii="仿宋" w:hAnsi="仿宋" w:eastAsia="仿宋" w:cs="宋体"/>
                <w:kern w:val="0"/>
                <w:sz w:val="28"/>
                <w:szCs w:val="28"/>
              </w:rPr>
            </w:pPr>
            <w:r>
              <w:rPr>
                <w:rFonts w:hint="eastAsia" w:ascii="仿宋" w:hAnsi="仿宋" w:eastAsia="仿宋" w:cs="宋体"/>
                <w:kern w:val="0"/>
                <w:sz w:val="28"/>
                <w:szCs w:val="28"/>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vAlign w:val="center"/>
          </w:tcPr>
          <w:p>
            <w:pPr>
              <w:keepNext w:val="0"/>
              <w:keepLines w:val="0"/>
              <w:pageBreakBefore w:val="0"/>
              <w:widowControl/>
              <w:kinsoku/>
              <w:wordWrap/>
              <w:overflowPunct/>
              <w:topLinePunct w:val="0"/>
              <w:autoSpaceDE/>
              <w:autoSpaceDN/>
              <w:bidi w:val="0"/>
              <w:adjustRightInd/>
              <w:snapToGrid/>
              <w:spacing w:line="360" w:lineRule="auto"/>
              <w:contextualSpacing/>
              <w:jc w:val="center"/>
              <w:textAlignment w:val="auto"/>
              <w:rPr>
                <w:rFonts w:ascii="仿宋" w:hAnsi="仿宋" w:eastAsia="仿宋" w:cs="宋体"/>
                <w:kern w:val="0"/>
                <w:sz w:val="28"/>
                <w:szCs w:val="28"/>
              </w:rPr>
            </w:pPr>
            <w:r>
              <w:rPr>
                <w:rFonts w:hint="eastAsia" w:ascii="仿宋" w:hAnsi="仿宋" w:eastAsia="仿宋" w:cs="宋体"/>
                <w:kern w:val="0"/>
                <w:sz w:val="28"/>
                <w:szCs w:val="28"/>
              </w:rPr>
              <w:t>优秀班主任</w:t>
            </w:r>
          </w:p>
        </w:tc>
        <w:tc>
          <w:tcPr>
            <w:tcW w:w="2005" w:type="dxa"/>
            <w:vAlign w:val="center"/>
          </w:tcPr>
          <w:p>
            <w:pPr>
              <w:keepNext w:val="0"/>
              <w:keepLines w:val="0"/>
              <w:pageBreakBefore w:val="0"/>
              <w:widowControl/>
              <w:kinsoku/>
              <w:wordWrap/>
              <w:overflowPunct/>
              <w:topLinePunct w:val="0"/>
              <w:autoSpaceDE/>
              <w:autoSpaceDN/>
              <w:bidi w:val="0"/>
              <w:adjustRightInd/>
              <w:snapToGrid/>
              <w:spacing w:line="360" w:lineRule="auto"/>
              <w:contextualSpacing/>
              <w:jc w:val="center"/>
              <w:textAlignment w:val="auto"/>
              <w:rPr>
                <w:rFonts w:ascii="仿宋" w:hAnsi="仿宋" w:eastAsia="仿宋" w:cs="宋体"/>
                <w:kern w:val="0"/>
                <w:sz w:val="28"/>
                <w:szCs w:val="28"/>
              </w:rPr>
            </w:pPr>
            <w:r>
              <w:rPr>
                <w:rFonts w:hint="eastAsia" w:ascii="仿宋" w:hAnsi="仿宋" w:eastAsia="仿宋" w:cs="宋体"/>
                <w:kern w:val="0"/>
                <w:sz w:val="28"/>
                <w:szCs w:val="28"/>
              </w:rPr>
              <w:t>2000</w:t>
            </w:r>
          </w:p>
        </w:tc>
        <w:tc>
          <w:tcPr>
            <w:tcW w:w="4800" w:type="dxa"/>
            <w:vAlign w:val="center"/>
          </w:tcPr>
          <w:p>
            <w:pPr>
              <w:keepNext w:val="0"/>
              <w:keepLines w:val="0"/>
              <w:pageBreakBefore w:val="0"/>
              <w:widowControl/>
              <w:kinsoku/>
              <w:wordWrap/>
              <w:overflowPunct/>
              <w:topLinePunct w:val="0"/>
              <w:autoSpaceDE/>
              <w:autoSpaceDN/>
              <w:bidi w:val="0"/>
              <w:adjustRightInd/>
              <w:snapToGrid/>
              <w:spacing w:line="360" w:lineRule="auto"/>
              <w:contextualSpacing/>
              <w:jc w:val="center"/>
              <w:textAlignment w:val="auto"/>
              <w:rPr>
                <w:rFonts w:ascii="仿宋" w:hAnsi="仿宋" w:eastAsia="仿宋" w:cs="宋体"/>
                <w:kern w:val="0"/>
                <w:sz w:val="28"/>
                <w:szCs w:val="28"/>
              </w:rPr>
            </w:pPr>
            <w:r>
              <w:rPr>
                <w:rFonts w:hint="eastAsia" w:ascii="仿宋" w:hAnsi="仿宋" w:eastAsia="仿宋" w:cs="宋体"/>
                <w:kern w:val="0"/>
                <w:sz w:val="28"/>
                <w:szCs w:val="28"/>
              </w:rPr>
              <w:t>各系班主任1名</w:t>
            </w:r>
          </w:p>
        </w:tc>
      </w:tr>
    </w:tbl>
    <w:p>
      <w:pPr>
        <w:numPr>
          <w:ilvl w:val="0"/>
          <w:numId w:val="1"/>
        </w:numPr>
        <w:ind w:firstLine="560" w:firstLineChars="200"/>
        <w:rPr>
          <w:sz w:val="28"/>
          <w:szCs w:val="28"/>
        </w:rPr>
      </w:pPr>
      <w:r>
        <w:rPr>
          <w:rFonts w:hint="eastAsia"/>
          <w:sz w:val="28"/>
          <w:szCs w:val="28"/>
        </w:rPr>
        <w:t>评审机构</w:t>
      </w:r>
    </w:p>
    <w:p>
      <w:pPr>
        <w:ind w:firstLine="620" w:firstLineChars="200"/>
        <w:rPr>
          <w:rFonts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（一）地铁奖教金评审工作由学校和南京地铁集团联合成立的地铁奖教金评审委员会（以下简称“评委会”）负责。</w:t>
      </w:r>
    </w:p>
    <w:p>
      <w:pPr>
        <w:ind w:firstLine="620" w:firstLineChars="200"/>
        <w:rPr>
          <w:rFonts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（二）评委会由轨道交通学院院院务会成员组成，其中评委会主席由地铁集团指定的人选担任。</w:t>
      </w:r>
    </w:p>
    <w:p>
      <w:pPr>
        <w:ind w:firstLine="620" w:firstLineChars="200"/>
        <w:rPr>
          <w:sz w:val="28"/>
          <w:szCs w:val="28"/>
        </w:rPr>
      </w:pPr>
      <w:r>
        <w:rPr>
          <w:rFonts w:hint="eastAsia" w:ascii="仿宋" w:hAnsi="仿宋" w:eastAsia="仿宋" w:cs="仿宋"/>
          <w:color w:val="000000"/>
          <w:sz w:val="31"/>
          <w:szCs w:val="31"/>
          <w:shd w:val="clear" w:color="auto" w:fill="FFFFFF"/>
        </w:rPr>
        <w:t>（三）评委会秘书处设在轨道交通学院办公室（以下简称“院办”）。</w:t>
      </w:r>
    </w:p>
    <w:p>
      <w:pPr>
        <w:numPr>
          <w:ilvl w:val="0"/>
          <w:numId w:val="1"/>
        </w:numPr>
        <w:ind w:firstLine="560" w:firstLineChars="200"/>
        <w:rPr>
          <w:sz w:val="28"/>
          <w:szCs w:val="28"/>
        </w:rPr>
      </w:pPr>
      <w:r>
        <w:rPr>
          <w:rFonts w:hint="eastAsia"/>
          <w:sz w:val="28"/>
          <w:szCs w:val="28"/>
        </w:rPr>
        <w:t>评选程序</w:t>
      </w:r>
    </w:p>
    <w:p>
      <w:pPr>
        <w:ind w:firstLine="620" w:firstLineChars="200"/>
        <w:rPr>
          <w:rFonts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（一）奖教金每学年评选一次。评选时间一般为每年</w:t>
      </w:r>
      <w:r>
        <w:rPr>
          <w:rFonts w:hint="eastAsia" w:ascii="仿宋" w:hAnsi="仿宋" w:eastAsia="仿宋" w:cs="仿宋"/>
          <w:color w:val="000000"/>
          <w:sz w:val="31"/>
          <w:szCs w:val="31"/>
          <w:shd w:val="clear" w:color="auto" w:fill="FFFFFF"/>
          <w:lang w:val="en-US" w:eastAsia="zh-CN"/>
        </w:rPr>
        <w:t>10</w:t>
      </w:r>
      <w:r>
        <w:rPr>
          <w:rFonts w:hint="eastAsia" w:ascii="仿宋" w:hAnsi="仿宋" w:eastAsia="仿宋" w:cs="仿宋"/>
          <w:color w:val="000000"/>
          <w:sz w:val="31"/>
          <w:szCs w:val="31"/>
          <w:shd w:val="clear" w:color="auto" w:fill="FFFFFF"/>
        </w:rPr>
        <w:t>月，具体时间以院办公布的通知为准。</w:t>
      </w:r>
    </w:p>
    <w:p>
      <w:pPr>
        <w:widowControl/>
        <w:snapToGrid w:val="0"/>
        <w:spacing w:line="360" w:lineRule="auto"/>
        <w:ind w:firstLine="620" w:firstLineChars="200"/>
        <w:contextualSpacing/>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（二）教学岗奖教金评选流程</w:t>
      </w:r>
    </w:p>
    <w:p>
      <w:pPr>
        <w:widowControl/>
        <w:snapToGrid w:val="0"/>
        <w:spacing w:line="360" w:lineRule="auto"/>
        <w:ind w:firstLine="620" w:firstLineChars="200"/>
        <w:contextualSpacing/>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1、个人申报，部门考核。 教师个人根据《评审办法》，在任教教研室自行申报，由系组织教学考核。教学考核分为系部考核、教师自评和</w:t>
      </w:r>
      <w:r>
        <w:rPr>
          <w:rFonts w:hint="eastAsia" w:ascii="仿宋" w:hAnsi="仿宋" w:eastAsia="仿宋" w:cs="仿宋"/>
          <w:color w:val="000000"/>
          <w:sz w:val="31"/>
          <w:szCs w:val="31"/>
          <w:shd w:val="clear" w:color="auto" w:fill="FFFFFF"/>
          <w:lang w:eastAsia="zh-CN"/>
        </w:rPr>
        <w:t>附加</w:t>
      </w:r>
      <w:r>
        <w:rPr>
          <w:rFonts w:hint="eastAsia" w:ascii="仿宋" w:hAnsi="仿宋" w:eastAsia="仿宋" w:cs="仿宋"/>
          <w:color w:val="000000"/>
          <w:sz w:val="31"/>
          <w:szCs w:val="31"/>
          <w:shd w:val="clear" w:color="auto" w:fill="FFFFFF"/>
        </w:rPr>
        <w:t>分数。系部考核分数和教师自评分数，分别由部门领导和申报人评分。附加分由教科研成果加分项和参与轨道交通专业建设加分项构成，教科研成果加分具体为在中文核心期刊公开发表的论文，省级二等奖以上论文，教材、市级以上优秀教学成果，每项加2分，非核心期刊发表论文加1分；省级课题结题的主持人得2分，成员得1分；市级课题结题的主持人得1分，参与得0.5分；校级课题结题的得0.5分，专利得2分，各项累计不超过10分。参与轨道交通专业实验实训基地建设、题库建设、人才培养方案修订工作按项加分，每项1分。量化考核分数每项分值见“南京地铁集团奖教金申报表”。</w:t>
      </w:r>
    </w:p>
    <w:p>
      <w:pPr>
        <w:widowControl/>
        <w:snapToGrid w:val="0"/>
        <w:spacing w:line="360" w:lineRule="auto"/>
        <w:ind w:firstLine="620" w:firstLineChars="200"/>
        <w:contextualSpacing/>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2、教务处组织学生评教，提供</w:t>
      </w:r>
      <w:r>
        <w:rPr>
          <w:rFonts w:hint="eastAsia" w:ascii="仿宋" w:hAnsi="仿宋" w:eastAsia="仿宋" w:cs="仿宋"/>
          <w:color w:val="000000"/>
          <w:sz w:val="31"/>
          <w:szCs w:val="31"/>
          <w:shd w:val="clear" w:color="auto" w:fill="FFFFFF"/>
          <w:lang w:eastAsia="zh-CN"/>
        </w:rPr>
        <w:t>学生</w:t>
      </w:r>
      <w:r>
        <w:rPr>
          <w:rFonts w:hint="eastAsia" w:ascii="仿宋" w:hAnsi="仿宋" w:eastAsia="仿宋" w:cs="仿宋"/>
          <w:color w:val="000000"/>
          <w:sz w:val="31"/>
          <w:szCs w:val="31"/>
          <w:shd w:val="clear" w:color="auto" w:fill="FFFFFF"/>
        </w:rPr>
        <w:t>评教成绩。</w:t>
      </w:r>
    </w:p>
    <w:p>
      <w:pPr>
        <w:widowControl/>
        <w:snapToGrid w:val="0"/>
        <w:spacing w:line="360" w:lineRule="auto"/>
        <w:ind w:firstLine="620" w:firstLineChars="200"/>
        <w:contextualSpacing/>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3、院办牵头，多部门初审。组织教务处、督导室、学生工作处审核材料，完成材料的初审工作。</w:t>
      </w:r>
    </w:p>
    <w:p>
      <w:pPr>
        <w:widowControl/>
        <w:snapToGrid w:val="0"/>
        <w:spacing w:line="360" w:lineRule="auto"/>
        <w:ind w:firstLine="620" w:firstLineChars="200"/>
        <w:contextualSpacing/>
        <w:rPr>
          <w:rFonts w:hint="eastAsia" w:ascii="仿宋" w:hAnsi="仿宋" w:eastAsia="仿宋" w:cs="仿宋"/>
          <w:color w:val="000000"/>
          <w:sz w:val="31"/>
          <w:szCs w:val="31"/>
          <w:shd w:val="clear" w:color="auto" w:fill="FFFFFF"/>
          <w:lang w:eastAsia="zh-CN"/>
        </w:rPr>
      </w:pPr>
      <w:r>
        <w:rPr>
          <w:rFonts w:hint="eastAsia" w:ascii="仿宋" w:hAnsi="仿宋" w:eastAsia="仿宋" w:cs="仿宋"/>
          <w:color w:val="000000"/>
          <w:sz w:val="31"/>
          <w:szCs w:val="31"/>
          <w:shd w:val="clear" w:color="auto" w:fill="FFFFFF"/>
        </w:rPr>
        <w:t>4、院办核算成绩，提交评委会，推荐教师名单</w:t>
      </w:r>
      <w:r>
        <w:rPr>
          <w:rFonts w:hint="eastAsia" w:ascii="仿宋" w:hAnsi="仿宋" w:eastAsia="仿宋" w:cs="仿宋"/>
          <w:color w:val="000000"/>
          <w:sz w:val="31"/>
          <w:szCs w:val="31"/>
          <w:shd w:val="clear" w:color="auto" w:fill="FFFFFF"/>
          <w:lang w:eastAsia="zh-CN"/>
        </w:rPr>
        <w:t>。</w:t>
      </w:r>
    </w:p>
    <w:p>
      <w:pPr>
        <w:widowControl/>
        <w:snapToGrid w:val="0"/>
        <w:spacing w:line="360" w:lineRule="auto"/>
        <w:ind w:firstLine="620" w:firstLineChars="200"/>
        <w:contextualSpacing/>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（三）</w:t>
      </w:r>
      <w:r>
        <w:rPr>
          <w:rFonts w:hint="eastAsia" w:ascii="仿宋" w:hAnsi="仿宋" w:eastAsia="仿宋" w:cs="仿宋"/>
          <w:color w:val="000000"/>
          <w:sz w:val="31"/>
          <w:szCs w:val="31"/>
          <w:shd w:val="clear" w:color="auto" w:fill="FFFFFF"/>
          <w:lang w:val="en-US" w:eastAsia="zh-CN"/>
        </w:rPr>
        <w:t>班主任</w:t>
      </w:r>
      <w:r>
        <w:rPr>
          <w:rFonts w:hint="eastAsia" w:ascii="仿宋" w:hAnsi="仿宋" w:eastAsia="仿宋" w:cs="仿宋"/>
          <w:color w:val="000000"/>
          <w:sz w:val="31"/>
          <w:szCs w:val="31"/>
          <w:shd w:val="clear" w:color="auto" w:fill="FFFFFF"/>
        </w:rPr>
        <w:t>评选流程</w:t>
      </w:r>
    </w:p>
    <w:p>
      <w:pPr>
        <w:widowControl/>
        <w:snapToGrid w:val="0"/>
        <w:spacing w:line="360" w:lineRule="auto"/>
        <w:ind w:firstLine="620" w:firstLineChars="200"/>
        <w:contextualSpacing/>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lang w:val="en-US" w:eastAsia="zh-CN"/>
        </w:rPr>
        <w:t>个人申报，</w:t>
      </w:r>
      <w:r>
        <w:rPr>
          <w:rFonts w:hint="eastAsia" w:ascii="仿宋" w:hAnsi="仿宋" w:eastAsia="仿宋" w:cs="仿宋"/>
          <w:color w:val="000000"/>
          <w:sz w:val="31"/>
          <w:szCs w:val="31"/>
          <w:shd w:val="clear" w:color="auto" w:fill="FFFFFF"/>
        </w:rPr>
        <w:t>各系推荐1名优秀班主任，提交评委会，由评委会推荐获奖管理者名单。</w:t>
      </w:r>
    </w:p>
    <w:p>
      <w:pPr>
        <w:widowControl/>
        <w:snapToGrid w:val="0"/>
        <w:spacing w:line="360" w:lineRule="auto"/>
        <w:ind w:firstLine="620" w:firstLineChars="200"/>
        <w:contextualSpacing/>
        <w:rPr>
          <w:rFonts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(四)理事会确定。两类奖教金的推荐获奖者名单报理事</w:t>
      </w:r>
    </w:p>
    <w:p>
      <w:pPr>
        <w:rPr>
          <w:rFonts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会进行最终确定。</w:t>
      </w:r>
    </w:p>
    <w:p>
      <w:pPr>
        <w:numPr>
          <w:ilvl w:val="0"/>
          <w:numId w:val="3"/>
        </w:numPr>
        <w:ind w:left="420" w:leftChars="200"/>
        <w:rPr>
          <w:rFonts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公示名单。经理事会通过后的获奖名单在校内公示5</w:t>
      </w:r>
    </w:p>
    <w:p>
      <w:pPr>
        <w:rPr>
          <w:sz w:val="28"/>
          <w:szCs w:val="28"/>
        </w:rPr>
      </w:pPr>
      <w:r>
        <w:rPr>
          <w:rFonts w:hint="eastAsia" w:ascii="仿宋" w:hAnsi="仿宋" w:eastAsia="仿宋" w:cs="仿宋"/>
          <w:color w:val="000000"/>
          <w:sz w:val="31"/>
          <w:szCs w:val="31"/>
          <w:shd w:val="clear" w:color="auto" w:fill="FFFFFF"/>
        </w:rPr>
        <w:t>个工作日，无异议后予以表彰。</w:t>
      </w:r>
    </w:p>
    <w:p>
      <w:pPr>
        <w:numPr>
          <w:ilvl w:val="0"/>
          <w:numId w:val="1"/>
        </w:numPr>
        <w:ind w:firstLine="560" w:firstLineChars="200"/>
        <w:rPr>
          <w:sz w:val="28"/>
          <w:szCs w:val="28"/>
        </w:rPr>
      </w:pPr>
      <w:r>
        <w:rPr>
          <w:rFonts w:hint="eastAsia"/>
          <w:sz w:val="28"/>
          <w:szCs w:val="28"/>
        </w:rPr>
        <w:t>其它</w:t>
      </w:r>
    </w:p>
    <w:p>
      <w:pPr>
        <w:numPr>
          <w:ilvl w:val="0"/>
          <w:numId w:val="4"/>
        </w:numPr>
        <w:ind w:firstLine="620" w:firstLineChars="200"/>
        <w:rPr>
          <w:rFonts w:ascii="仿宋" w:hAnsi="仿宋" w:eastAsia="仿宋" w:cs="仿宋"/>
          <w:color w:val="000000"/>
          <w:sz w:val="31"/>
          <w:szCs w:val="31"/>
          <w:shd w:val="clear" w:color="auto" w:fill="FFFFFF"/>
        </w:rPr>
      </w:pPr>
      <w:r>
        <w:rPr>
          <w:rFonts w:ascii="仿宋" w:hAnsi="仿宋" w:eastAsia="仿宋" w:cs="仿宋"/>
          <w:color w:val="000000"/>
          <w:sz w:val="31"/>
          <w:szCs w:val="31"/>
          <w:shd w:val="clear" w:color="auto" w:fill="FFFFFF"/>
        </w:rPr>
        <w:t>获奖人员从获奖年度下</w:t>
      </w:r>
      <w:r>
        <w:rPr>
          <w:rFonts w:hint="eastAsia" w:ascii="仿宋" w:hAnsi="仿宋" w:eastAsia="仿宋" w:cs="仿宋"/>
          <w:color w:val="000000"/>
          <w:sz w:val="31"/>
          <w:szCs w:val="31"/>
          <w:shd w:val="clear" w:color="auto" w:fill="FFFFFF"/>
        </w:rPr>
        <w:t>1年开始，如果5年内辞职，则退回全部奖金及证书。</w:t>
      </w:r>
    </w:p>
    <w:p>
      <w:pPr>
        <w:numPr>
          <w:ilvl w:val="0"/>
          <w:numId w:val="4"/>
        </w:numPr>
        <w:ind w:firstLine="620" w:firstLineChars="200"/>
        <w:rPr>
          <w:rFonts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先进行教师岗评选，再进行</w:t>
      </w:r>
      <w:r>
        <w:rPr>
          <w:rFonts w:hint="eastAsia" w:ascii="仿宋" w:hAnsi="仿宋" w:eastAsia="仿宋" w:cs="仿宋"/>
          <w:color w:val="000000"/>
          <w:sz w:val="31"/>
          <w:szCs w:val="31"/>
          <w:shd w:val="clear" w:color="auto" w:fill="FFFFFF"/>
          <w:lang w:val="en-US" w:eastAsia="zh-CN"/>
        </w:rPr>
        <w:t>班主任</w:t>
      </w:r>
      <w:r>
        <w:rPr>
          <w:rFonts w:hint="eastAsia" w:ascii="仿宋" w:hAnsi="仿宋" w:eastAsia="仿宋" w:cs="仿宋"/>
          <w:color w:val="000000"/>
          <w:sz w:val="31"/>
          <w:szCs w:val="31"/>
          <w:shd w:val="clear" w:color="auto" w:fill="FFFFFF"/>
        </w:rPr>
        <w:t>评选。申报人可同时申报教学岗奖教金和</w:t>
      </w:r>
      <w:r>
        <w:rPr>
          <w:rFonts w:hint="eastAsia" w:ascii="仿宋" w:hAnsi="仿宋" w:eastAsia="仿宋" w:cs="仿宋"/>
          <w:color w:val="000000"/>
          <w:sz w:val="31"/>
          <w:szCs w:val="31"/>
          <w:shd w:val="clear" w:color="auto" w:fill="FFFFFF"/>
          <w:lang w:val="en-US" w:eastAsia="zh-CN"/>
        </w:rPr>
        <w:t>班主任</w:t>
      </w:r>
      <w:r>
        <w:rPr>
          <w:rFonts w:hint="eastAsia" w:ascii="仿宋" w:hAnsi="仿宋" w:eastAsia="仿宋" w:cs="仿宋"/>
          <w:color w:val="000000"/>
          <w:sz w:val="31"/>
          <w:szCs w:val="31"/>
          <w:shd w:val="clear" w:color="auto" w:fill="FFFFFF"/>
        </w:rPr>
        <w:t>奖教金，但只可获得一类奖项。</w:t>
      </w:r>
    </w:p>
    <w:p>
      <w:pPr>
        <w:numPr>
          <w:ilvl w:val="0"/>
          <w:numId w:val="4"/>
        </w:numPr>
        <w:ind w:firstLine="620" w:firstLineChars="200"/>
        <w:rPr>
          <w:rFonts w:ascii="仿宋" w:hAnsi="仿宋" w:eastAsia="仿宋" w:cs="仿宋"/>
          <w:color w:val="000000"/>
          <w:sz w:val="31"/>
          <w:szCs w:val="31"/>
          <w:shd w:val="clear" w:color="auto" w:fill="FFFFFF"/>
        </w:rPr>
      </w:pPr>
      <w:r>
        <w:rPr>
          <w:rFonts w:ascii="仿宋" w:hAnsi="仿宋" w:eastAsia="仿宋" w:cs="仿宋"/>
          <w:color w:val="000000"/>
          <w:sz w:val="31"/>
          <w:szCs w:val="31"/>
          <w:shd w:val="clear" w:color="auto" w:fill="FFFFFF"/>
        </w:rPr>
        <w:t>本</w:t>
      </w:r>
      <w:r>
        <w:rPr>
          <w:rFonts w:hint="eastAsia" w:ascii="仿宋" w:hAnsi="仿宋" w:eastAsia="仿宋" w:cs="仿宋"/>
          <w:color w:val="000000"/>
          <w:sz w:val="31"/>
          <w:szCs w:val="31"/>
          <w:shd w:val="clear" w:color="auto" w:fill="FFFFFF"/>
        </w:rPr>
        <w:t>实施细则由轨道交通学院院务会负</w:t>
      </w:r>
      <w:r>
        <w:rPr>
          <w:rFonts w:ascii="仿宋" w:hAnsi="仿宋" w:eastAsia="仿宋" w:cs="仿宋"/>
          <w:color w:val="000000"/>
          <w:sz w:val="31"/>
          <w:szCs w:val="31"/>
          <w:shd w:val="clear" w:color="auto" w:fill="FFFFFF"/>
        </w:rPr>
        <w:t>责解释。</w:t>
      </w:r>
    </w:p>
    <w:p>
      <w:pPr>
        <w:jc w:val="center"/>
        <w:rPr>
          <w:rFonts w:eastAsia="楷体_GB2312"/>
          <w:b/>
          <w:sz w:val="32"/>
        </w:rPr>
        <w:sectPr>
          <w:pgSz w:w="11906" w:h="16838"/>
          <w:pgMar w:top="1440" w:right="1800" w:bottom="1440" w:left="1800" w:header="851" w:footer="992" w:gutter="0"/>
          <w:cols w:space="425" w:num="1"/>
          <w:docGrid w:type="lines" w:linePitch="312" w:charSpace="0"/>
        </w:sectPr>
      </w:pPr>
    </w:p>
    <w:p>
      <w:pPr>
        <w:jc w:val="left"/>
        <w:rPr>
          <w:rFonts w:hint="eastAsia" w:ascii="仿宋" w:hAnsi="仿宋" w:eastAsia="仿宋" w:cs="仿宋"/>
          <w:b w:val="0"/>
          <w:bCs/>
          <w:sz w:val="32"/>
          <w:lang w:val="en-US" w:eastAsia="zh-CN"/>
        </w:rPr>
      </w:pPr>
      <w:r>
        <w:rPr>
          <w:rFonts w:hint="eastAsia" w:ascii="仿宋" w:hAnsi="仿宋" w:eastAsia="仿宋" w:cs="仿宋"/>
          <w:b w:val="0"/>
          <w:bCs/>
          <w:sz w:val="32"/>
          <w:lang w:eastAsia="zh-CN"/>
        </w:rPr>
        <w:t>附件</w:t>
      </w:r>
      <w:r>
        <w:rPr>
          <w:rFonts w:hint="eastAsia" w:ascii="仿宋" w:hAnsi="仿宋" w:eastAsia="仿宋" w:cs="仿宋"/>
          <w:b w:val="0"/>
          <w:bCs/>
          <w:sz w:val="32"/>
          <w:lang w:val="en-US" w:eastAsia="zh-CN"/>
        </w:rPr>
        <w:t>1：</w:t>
      </w:r>
    </w:p>
    <w:p>
      <w:pPr>
        <w:jc w:val="center"/>
        <w:rPr>
          <w:rFonts w:ascii="仿宋" w:hAnsi="仿宋" w:eastAsia="仿宋"/>
          <w:sz w:val="24"/>
          <w:szCs w:val="24"/>
        </w:rPr>
      </w:pPr>
      <w:r>
        <w:rPr>
          <w:rFonts w:hint="eastAsia" w:eastAsia="楷体_GB2312"/>
          <w:b/>
          <w:sz w:val="32"/>
        </w:rPr>
        <w:t>南京地铁集团奖教金申报表（</w:t>
      </w:r>
      <w:r>
        <w:rPr>
          <w:rFonts w:hint="eastAsia" w:ascii="仿宋" w:hAnsi="仿宋" w:eastAsia="仿宋"/>
          <w:sz w:val="24"/>
          <w:szCs w:val="24"/>
        </w:rPr>
        <w:t>此表请双面打印</w:t>
      </w:r>
      <w:r>
        <w:rPr>
          <w:rFonts w:hint="eastAsia" w:eastAsia="楷体_GB2312"/>
          <w:b/>
          <w:sz w:val="32"/>
        </w:rPr>
        <w:t>）</w:t>
      </w:r>
    </w:p>
    <w:tbl>
      <w:tblPr>
        <w:tblStyle w:val="6"/>
        <w:tblW w:w="954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6"/>
        <w:gridCol w:w="1134"/>
        <w:gridCol w:w="265"/>
        <w:gridCol w:w="249"/>
        <w:gridCol w:w="734"/>
        <w:gridCol w:w="416"/>
        <w:gridCol w:w="316"/>
        <w:gridCol w:w="834"/>
        <w:gridCol w:w="162"/>
        <w:gridCol w:w="211"/>
        <w:gridCol w:w="1373"/>
        <w:gridCol w:w="477"/>
        <w:gridCol w:w="423"/>
        <w:gridCol w:w="401"/>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46" w:type="dxa"/>
            <w:tcBorders>
              <w:top w:val="single" w:color="auto" w:sz="12" w:space="0"/>
              <w:left w:val="single" w:color="auto" w:sz="12" w:space="0"/>
            </w:tcBorders>
            <w:vAlign w:val="center"/>
          </w:tcPr>
          <w:p>
            <w:pPr>
              <w:jc w:val="center"/>
              <w:rPr>
                <w:sz w:val="24"/>
              </w:rPr>
            </w:pPr>
            <w:r>
              <w:rPr>
                <w:rFonts w:hint="eastAsia"/>
                <w:sz w:val="24"/>
              </w:rPr>
              <w:t>姓名</w:t>
            </w:r>
          </w:p>
        </w:tc>
        <w:tc>
          <w:tcPr>
            <w:tcW w:w="1648" w:type="dxa"/>
            <w:gridSpan w:val="3"/>
            <w:tcBorders>
              <w:top w:val="single" w:color="auto" w:sz="12" w:space="0"/>
            </w:tcBorders>
            <w:vAlign w:val="center"/>
          </w:tcPr>
          <w:p>
            <w:pPr>
              <w:jc w:val="center"/>
              <w:rPr>
                <w:sz w:val="24"/>
              </w:rPr>
            </w:pPr>
          </w:p>
        </w:tc>
        <w:tc>
          <w:tcPr>
            <w:tcW w:w="734" w:type="dxa"/>
            <w:tcBorders>
              <w:top w:val="single" w:color="auto" w:sz="12" w:space="0"/>
            </w:tcBorders>
            <w:vAlign w:val="center"/>
          </w:tcPr>
          <w:p>
            <w:pPr>
              <w:jc w:val="center"/>
              <w:rPr>
                <w:sz w:val="24"/>
              </w:rPr>
            </w:pPr>
            <w:r>
              <w:rPr>
                <w:rFonts w:hint="eastAsia"/>
                <w:sz w:val="24"/>
              </w:rPr>
              <w:t>性别</w:t>
            </w:r>
          </w:p>
        </w:tc>
        <w:tc>
          <w:tcPr>
            <w:tcW w:w="732" w:type="dxa"/>
            <w:gridSpan w:val="2"/>
            <w:tcBorders>
              <w:top w:val="single" w:color="auto" w:sz="12" w:space="0"/>
            </w:tcBorders>
            <w:vAlign w:val="center"/>
          </w:tcPr>
          <w:p>
            <w:pPr>
              <w:jc w:val="center"/>
              <w:rPr>
                <w:sz w:val="24"/>
              </w:rPr>
            </w:pPr>
          </w:p>
        </w:tc>
        <w:tc>
          <w:tcPr>
            <w:tcW w:w="1207" w:type="dxa"/>
            <w:gridSpan w:val="3"/>
            <w:tcBorders>
              <w:top w:val="single" w:color="auto" w:sz="12" w:space="0"/>
            </w:tcBorders>
            <w:vAlign w:val="center"/>
          </w:tcPr>
          <w:p>
            <w:pPr>
              <w:jc w:val="center"/>
              <w:rPr>
                <w:sz w:val="24"/>
              </w:rPr>
            </w:pPr>
            <w:r>
              <w:rPr>
                <w:rFonts w:hint="eastAsia"/>
                <w:sz w:val="24"/>
              </w:rPr>
              <w:t>出生年月</w:t>
            </w:r>
          </w:p>
        </w:tc>
        <w:tc>
          <w:tcPr>
            <w:tcW w:w="1373" w:type="dxa"/>
            <w:tcBorders>
              <w:top w:val="single" w:color="auto" w:sz="12" w:space="0"/>
            </w:tcBorders>
            <w:vAlign w:val="center"/>
          </w:tcPr>
          <w:p>
            <w:pPr>
              <w:jc w:val="center"/>
              <w:rPr>
                <w:sz w:val="24"/>
              </w:rPr>
            </w:pPr>
          </w:p>
        </w:tc>
        <w:tc>
          <w:tcPr>
            <w:tcW w:w="900" w:type="dxa"/>
            <w:gridSpan w:val="2"/>
            <w:tcBorders>
              <w:top w:val="single" w:color="auto" w:sz="12" w:space="0"/>
            </w:tcBorders>
            <w:vAlign w:val="center"/>
          </w:tcPr>
          <w:p>
            <w:pPr>
              <w:jc w:val="center"/>
              <w:rPr>
                <w:sz w:val="24"/>
              </w:rPr>
            </w:pPr>
            <w:r>
              <w:rPr>
                <w:rFonts w:hint="eastAsia"/>
                <w:sz w:val="24"/>
              </w:rPr>
              <w:t>职称</w:t>
            </w:r>
          </w:p>
        </w:tc>
        <w:tc>
          <w:tcPr>
            <w:tcW w:w="1800" w:type="dxa"/>
            <w:gridSpan w:val="2"/>
            <w:tcBorders>
              <w:top w:val="single" w:color="auto" w:sz="12"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46" w:type="dxa"/>
            <w:tcBorders>
              <w:left w:val="single" w:color="auto" w:sz="12" w:space="0"/>
            </w:tcBorders>
            <w:vAlign w:val="center"/>
          </w:tcPr>
          <w:p>
            <w:pPr>
              <w:jc w:val="center"/>
              <w:rPr>
                <w:sz w:val="24"/>
              </w:rPr>
            </w:pPr>
            <w:r>
              <w:rPr>
                <w:rFonts w:hint="eastAsia"/>
                <w:sz w:val="24"/>
              </w:rPr>
              <w:t>系部</w:t>
            </w:r>
          </w:p>
        </w:tc>
        <w:tc>
          <w:tcPr>
            <w:tcW w:w="1648" w:type="dxa"/>
            <w:gridSpan w:val="3"/>
            <w:vAlign w:val="center"/>
          </w:tcPr>
          <w:p>
            <w:pPr>
              <w:jc w:val="center"/>
              <w:rPr>
                <w:sz w:val="24"/>
              </w:rPr>
            </w:pPr>
          </w:p>
        </w:tc>
        <w:tc>
          <w:tcPr>
            <w:tcW w:w="1466" w:type="dxa"/>
            <w:gridSpan w:val="3"/>
            <w:vAlign w:val="center"/>
          </w:tcPr>
          <w:p>
            <w:pPr>
              <w:jc w:val="center"/>
              <w:rPr>
                <w:sz w:val="24"/>
              </w:rPr>
            </w:pPr>
            <w:r>
              <w:rPr>
                <w:rFonts w:hint="eastAsia"/>
                <w:sz w:val="24"/>
              </w:rPr>
              <w:t>专业</w:t>
            </w:r>
          </w:p>
        </w:tc>
        <w:tc>
          <w:tcPr>
            <w:tcW w:w="2580" w:type="dxa"/>
            <w:gridSpan w:val="4"/>
            <w:vAlign w:val="center"/>
          </w:tcPr>
          <w:p>
            <w:pPr>
              <w:jc w:val="center"/>
              <w:rPr>
                <w:sz w:val="24"/>
              </w:rPr>
            </w:pPr>
          </w:p>
        </w:tc>
        <w:tc>
          <w:tcPr>
            <w:tcW w:w="900" w:type="dxa"/>
            <w:gridSpan w:val="2"/>
            <w:vAlign w:val="center"/>
          </w:tcPr>
          <w:p>
            <w:pPr>
              <w:jc w:val="center"/>
              <w:rPr>
                <w:sz w:val="24"/>
              </w:rPr>
            </w:pPr>
            <w:r>
              <w:rPr>
                <w:rFonts w:hint="eastAsia"/>
                <w:sz w:val="24"/>
              </w:rPr>
              <w:t>学历</w:t>
            </w:r>
          </w:p>
        </w:tc>
        <w:tc>
          <w:tcPr>
            <w:tcW w:w="1800" w:type="dxa"/>
            <w:gridSpan w:val="2"/>
            <w:tcBorders>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46" w:type="dxa"/>
            <w:vMerge w:val="restart"/>
            <w:tcBorders>
              <w:left w:val="single" w:color="auto" w:sz="12" w:space="0"/>
            </w:tcBorders>
            <w:vAlign w:val="center"/>
          </w:tcPr>
          <w:p>
            <w:pPr>
              <w:jc w:val="center"/>
              <w:rPr>
                <w:sz w:val="24"/>
              </w:rPr>
            </w:pPr>
            <w:r>
              <w:rPr>
                <w:rFonts w:hint="eastAsia"/>
                <w:sz w:val="24"/>
              </w:rPr>
              <w:t>简</w:t>
            </w:r>
          </w:p>
          <w:p>
            <w:pPr>
              <w:jc w:val="center"/>
              <w:rPr>
                <w:sz w:val="24"/>
              </w:rPr>
            </w:pPr>
          </w:p>
          <w:p>
            <w:pPr>
              <w:jc w:val="center"/>
              <w:rPr>
                <w:sz w:val="24"/>
              </w:rPr>
            </w:pPr>
            <w:r>
              <w:rPr>
                <w:rFonts w:hint="eastAsia"/>
                <w:sz w:val="24"/>
              </w:rPr>
              <w:t>历</w:t>
            </w:r>
          </w:p>
          <w:p>
            <w:pPr>
              <w:jc w:val="center"/>
            </w:pPr>
          </w:p>
        </w:tc>
        <w:tc>
          <w:tcPr>
            <w:tcW w:w="1134" w:type="dxa"/>
            <w:vAlign w:val="center"/>
          </w:tcPr>
          <w:p>
            <w:pPr>
              <w:jc w:val="center"/>
              <w:rPr>
                <w:sz w:val="24"/>
              </w:rPr>
            </w:pPr>
            <w:r>
              <w:rPr>
                <w:rFonts w:hint="eastAsia"/>
                <w:sz w:val="24"/>
              </w:rPr>
              <w:t>时  间</w:t>
            </w:r>
          </w:p>
        </w:tc>
        <w:tc>
          <w:tcPr>
            <w:tcW w:w="4560" w:type="dxa"/>
            <w:gridSpan w:val="9"/>
            <w:vAlign w:val="center"/>
          </w:tcPr>
          <w:p>
            <w:pPr>
              <w:jc w:val="center"/>
              <w:rPr>
                <w:sz w:val="24"/>
              </w:rPr>
            </w:pPr>
            <w:r>
              <w:rPr>
                <w:rFonts w:hint="eastAsia"/>
                <w:sz w:val="24"/>
              </w:rPr>
              <w:t>学　习　或　工　作　单　位</w:t>
            </w:r>
          </w:p>
        </w:tc>
        <w:tc>
          <w:tcPr>
            <w:tcW w:w="2700" w:type="dxa"/>
            <w:gridSpan w:val="4"/>
            <w:tcBorders>
              <w:right w:val="single" w:color="auto" w:sz="12" w:space="0"/>
            </w:tcBorders>
            <w:vAlign w:val="center"/>
          </w:tcPr>
          <w:p>
            <w:pPr>
              <w:jc w:val="center"/>
              <w:rPr>
                <w:sz w:val="24"/>
              </w:rPr>
            </w:pPr>
            <w:r>
              <w:rPr>
                <w:rFonts w:hint="eastAsia"/>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6" w:hRule="atLeast"/>
        </w:trPr>
        <w:tc>
          <w:tcPr>
            <w:tcW w:w="1146" w:type="dxa"/>
            <w:vMerge w:val="continue"/>
            <w:tcBorders>
              <w:left w:val="single" w:color="auto" w:sz="12" w:space="0"/>
              <w:bottom w:val="nil"/>
            </w:tcBorders>
          </w:tcPr>
          <w:p/>
        </w:tc>
        <w:tc>
          <w:tcPr>
            <w:tcW w:w="1134" w:type="dxa"/>
            <w:tcBorders>
              <w:bottom w:val="single" w:color="auto" w:sz="4" w:space="0"/>
            </w:tcBorders>
          </w:tcPr>
          <w:p/>
          <w:p/>
          <w:p/>
        </w:tc>
        <w:tc>
          <w:tcPr>
            <w:tcW w:w="4560" w:type="dxa"/>
            <w:gridSpan w:val="9"/>
            <w:tcBorders>
              <w:bottom w:val="single" w:color="auto" w:sz="4" w:space="0"/>
            </w:tcBorders>
          </w:tcPr>
          <w:p>
            <w:pPr>
              <w:jc w:val="center"/>
            </w:pPr>
          </w:p>
        </w:tc>
        <w:tc>
          <w:tcPr>
            <w:tcW w:w="2700" w:type="dxa"/>
            <w:gridSpan w:val="4"/>
            <w:tcBorders>
              <w:bottom w:val="single" w:color="auto" w:sz="4" w:space="0"/>
              <w:right w:val="single" w:color="auto" w:sz="12"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6" w:hRule="atLeast"/>
        </w:trPr>
        <w:tc>
          <w:tcPr>
            <w:tcW w:w="1146" w:type="dxa"/>
            <w:tcBorders>
              <w:left w:val="single" w:color="auto" w:sz="12" w:space="0"/>
              <w:bottom w:val="single" w:color="auto" w:sz="12" w:space="0"/>
              <w:right w:val="single" w:color="auto" w:sz="12" w:space="0"/>
            </w:tcBorders>
            <w:vAlign w:val="center"/>
          </w:tcPr>
          <w:p>
            <w:pPr>
              <w:jc w:val="center"/>
              <w:rPr>
                <w:b/>
                <w:sz w:val="24"/>
              </w:rPr>
            </w:pPr>
            <w:r>
              <w:rPr>
                <w:rFonts w:hint="eastAsia"/>
                <w:b/>
                <w:sz w:val="24"/>
              </w:rPr>
              <w:t>本</w:t>
            </w:r>
          </w:p>
          <w:p>
            <w:pPr>
              <w:jc w:val="center"/>
              <w:rPr>
                <w:b/>
                <w:sz w:val="24"/>
              </w:rPr>
            </w:pPr>
            <w:r>
              <w:rPr>
                <w:rFonts w:hint="eastAsia"/>
                <w:b/>
                <w:sz w:val="24"/>
              </w:rPr>
              <w:t>年</w:t>
            </w:r>
          </w:p>
          <w:p>
            <w:pPr>
              <w:jc w:val="center"/>
              <w:rPr>
                <w:sz w:val="24"/>
              </w:rPr>
            </w:pPr>
            <w:r>
              <w:rPr>
                <w:rFonts w:hint="eastAsia"/>
                <w:b/>
                <w:sz w:val="24"/>
              </w:rPr>
              <w:t>度</w:t>
            </w:r>
          </w:p>
          <w:p>
            <w:pPr>
              <w:jc w:val="center"/>
              <w:rPr>
                <w:sz w:val="24"/>
              </w:rPr>
            </w:pPr>
            <w:r>
              <w:rPr>
                <w:rFonts w:hint="eastAsia"/>
                <w:sz w:val="24"/>
              </w:rPr>
              <w:t>曾</w:t>
            </w:r>
          </w:p>
          <w:p>
            <w:pPr>
              <w:jc w:val="center"/>
              <w:rPr>
                <w:sz w:val="24"/>
              </w:rPr>
            </w:pPr>
            <w:r>
              <w:rPr>
                <w:rFonts w:hint="eastAsia"/>
                <w:sz w:val="24"/>
              </w:rPr>
              <w:t>获</w:t>
            </w:r>
          </w:p>
          <w:p>
            <w:pPr>
              <w:jc w:val="center"/>
              <w:rPr>
                <w:sz w:val="24"/>
              </w:rPr>
            </w:pPr>
            <w:r>
              <w:rPr>
                <w:rFonts w:hint="eastAsia"/>
                <w:sz w:val="24"/>
              </w:rPr>
              <w:t>何</w:t>
            </w:r>
          </w:p>
          <w:p>
            <w:pPr>
              <w:jc w:val="center"/>
              <w:rPr>
                <w:sz w:val="24"/>
              </w:rPr>
            </w:pPr>
            <w:r>
              <w:rPr>
                <w:rFonts w:hint="eastAsia"/>
                <w:sz w:val="24"/>
              </w:rPr>
              <w:t>种</w:t>
            </w:r>
          </w:p>
          <w:p>
            <w:pPr>
              <w:jc w:val="center"/>
              <w:rPr>
                <w:sz w:val="24"/>
              </w:rPr>
            </w:pPr>
            <w:r>
              <w:rPr>
                <w:rFonts w:hint="eastAsia"/>
                <w:sz w:val="24"/>
              </w:rPr>
              <w:t>奖</w:t>
            </w:r>
          </w:p>
          <w:p>
            <w:pPr>
              <w:jc w:val="center"/>
              <w:rPr>
                <w:rFonts w:hint="eastAsia"/>
                <w:sz w:val="24"/>
              </w:rPr>
            </w:pPr>
            <w:r>
              <w:rPr>
                <w:rFonts w:hint="eastAsia"/>
                <w:sz w:val="24"/>
              </w:rPr>
              <w:t>励</w:t>
            </w:r>
          </w:p>
          <w:p>
            <w:pPr>
              <w:jc w:val="center"/>
            </w:pPr>
            <w:r>
              <w:rPr>
                <w:rFonts w:hint="eastAsia"/>
                <w:sz w:val="18"/>
                <w:szCs w:val="18"/>
                <w:lang w:eastAsia="zh-CN"/>
              </w:rPr>
              <w:t>（仅限</w:t>
            </w:r>
            <w:r>
              <w:rPr>
                <w:rFonts w:hint="eastAsia"/>
                <w:sz w:val="18"/>
                <w:szCs w:val="18"/>
                <w:lang w:val="en-US" w:eastAsia="zh-CN"/>
              </w:rPr>
              <w:t>2022年9月1日—2023年8月31日</w:t>
            </w:r>
            <w:r>
              <w:rPr>
                <w:rFonts w:hint="eastAsia"/>
                <w:sz w:val="18"/>
                <w:szCs w:val="18"/>
                <w:lang w:eastAsia="zh-CN"/>
              </w:rPr>
              <w:t>）</w:t>
            </w:r>
          </w:p>
        </w:tc>
        <w:tc>
          <w:tcPr>
            <w:tcW w:w="8394" w:type="dxa"/>
            <w:gridSpan w:val="14"/>
            <w:tcBorders>
              <w:left w:val="single" w:color="auto" w:sz="12" w:space="0"/>
              <w:bottom w:val="single" w:color="auto" w:sz="12" w:space="0"/>
              <w:right w:val="single" w:color="auto" w:sz="12" w:space="0"/>
            </w:tcBorders>
            <w:vAlign w:val="center"/>
          </w:tcPr>
          <w:p/>
          <w:p/>
          <w:p/>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146" w:type="dxa"/>
            <w:vMerge w:val="restart"/>
            <w:tcBorders>
              <w:left w:val="single" w:color="auto" w:sz="12" w:space="0"/>
              <w:right w:val="single" w:color="auto" w:sz="12" w:space="0"/>
            </w:tcBorders>
            <w:vAlign w:val="center"/>
          </w:tcPr>
          <w:p>
            <w:pPr>
              <w:jc w:val="center"/>
              <w:rPr>
                <w:sz w:val="24"/>
              </w:rPr>
            </w:pPr>
            <w:r>
              <w:rPr>
                <w:rFonts w:hint="eastAsia"/>
                <w:sz w:val="24"/>
              </w:rPr>
              <w:t>量化</w:t>
            </w:r>
          </w:p>
          <w:p>
            <w:pPr>
              <w:jc w:val="center"/>
              <w:rPr>
                <w:sz w:val="24"/>
              </w:rPr>
            </w:pPr>
            <w:r>
              <w:rPr>
                <w:rFonts w:hint="eastAsia"/>
                <w:sz w:val="24"/>
              </w:rPr>
              <w:t>考核</w:t>
            </w:r>
          </w:p>
          <w:p>
            <w:pPr>
              <w:jc w:val="center"/>
              <w:rPr>
                <w:rFonts w:hint="eastAsia"/>
                <w:sz w:val="24"/>
              </w:rPr>
            </w:pPr>
            <w:r>
              <w:rPr>
                <w:rFonts w:hint="eastAsia"/>
                <w:sz w:val="24"/>
              </w:rPr>
              <w:t>分数</w:t>
            </w:r>
          </w:p>
          <w:p>
            <w:pPr>
              <w:jc w:val="center"/>
              <w:rPr>
                <w:sz w:val="24"/>
              </w:rPr>
            </w:pPr>
            <w:r>
              <w:rPr>
                <w:rFonts w:hint="eastAsia"/>
                <w:sz w:val="18"/>
                <w:szCs w:val="18"/>
                <w:lang w:eastAsia="zh-CN"/>
              </w:rPr>
              <w:t>（仅限</w:t>
            </w:r>
            <w:r>
              <w:rPr>
                <w:rFonts w:hint="eastAsia"/>
                <w:sz w:val="18"/>
                <w:szCs w:val="18"/>
                <w:lang w:val="en-US" w:eastAsia="zh-CN"/>
              </w:rPr>
              <w:t>2022年9月1日—2023年8月31日</w:t>
            </w:r>
            <w:r>
              <w:rPr>
                <w:rFonts w:hint="eastAsia"/>
                <w:sz w:val="18"/>
                <w:szCs w:val="18"/>
                <w:lang w:eastAsia="zh-CN"/>
              </w:rPr>
              <w:t>）</w:t>
            </w:r>
          </w:p>
        </w:tc>
        <w:tc>
          <w:tcPr>
            <w:tcW w:w="1399" w:type="dxa"/>
            <w:gridSpan w:val="2"/>
            <w:vMerge w:val="restart"/>
            <w:tcBorders>
              <w:left w:val="single" w:color="auto" w:sz="12" w:space="0"/>
              <w:right w:val="single" w:color="auto" w:sz="12" w:space="0"/>
            </w:tcBorders>
            <w:vAlign w:val="center"/>
          </w:tcPr>
          <w:p>
            <w:pPr>
              <w:jc w:val="center"/>
              <w:rPr>
                <w:sz w:val="24"/>
              </w:rPr>
            </w:pPr>
            <w:r>
              <w:rPr>
                <w:rFonts w:hint="eastAsia"/>
                <w:sz w:val="24"/>
              </w:rPr>
              <w:t>学生评教</w:t>
            </w:r>
          </w:p>
          <w:p>
            <w:pPr>
              <w:jc w:val="center"/>
              <w:rPr>
                <w:sz w:val="24"/>
              </w:rPr>
            </w:pPr>
            <w:r>
              <w:rPr>
                <w:rFonts w:hint="eastAsia"/>
                <w:sz w:val="24"/>
              </w:rPr>
              <w:t>（100分×40%）</w:t>
            </w:r>
          </w:p>
        </w:tc>
        <w:tc>
          <w:tcPr>
            <w:tcW w:w="1399" w:type="dxa"/>
            <w:gridSpan w:val="3"/>
            <w:vMerge w:val="restart"/>
            <w:tcBorders>
              <w:left w:val="single" w:color="auto" w:sz="12" w:space="0"/>
              <w:right w:val="single" w:color="auto" w:sz="12" w:space="0"/>
            </w:tcBorders>
            <w:vAlign w:val="center"/>
          </w:tcPr>
          <w:p>
            <w:pPr>
              <w:jc w:val="center"/>
              <w:rPr>
                <w:sz w:val="24"/>
              </w:rPr>
            </w:pPr>
            <w:r>
              <w:rPr>
                <w:rFonts w:hint="eastAsia"/>
                <w:sz w:val="24"/>
              </w:rPr>
              <w:t>系部考核</w:t>
            </w:r>
          </w:p>
          <w:p>
            <w:pPr>
              <w:jc w:val="center"/>
              <w:rPr>
                <w:sz w:val="24"/>
              </w:rPr>
            </w:pPr>
            <w:r>
              <w:rPr>
                <w:rFonts w:hint="eastAsia"/>
                <w:sz w:val="24"/>
              </w:rPr>
              <w:t>（100分×40%）</w:t>
            </w:r>
          </w:p>
        </w:tc>
        <w:tc>
          <w:tcPr>
            <w:tcW w:w="1312" w:type="dxa"/>
            <w:gridSpan w:val="3"/>
            <w:vMerge w:val="restart"/>
            <w:tcBorders>
              <w:left w:val="single" w:color="auto" w:sz="12" w:space="0"/>
              <w:right w:val="single" w:color="auto" w:sz="12" w:space="0"/>
            </w:tcBorders>
            <w:vAlign w:val="center"/>
          </w:tcPr>
          <w:p>
            <w:pPr>
              <w:jc w:val="center"/>
              <w:rPr>
                <w:sz w:val="24"/>
              </w:rPr>
            </w:pPr>
            <w:r>
              <w:rPr>
                <w:rFonts w:hint="eastAsia"/>
                <w:sz w:val="24"/>
              </w:rPr>
              <w:t>教师自评</w:t>
            </w:r>
          </w:p>
          <w:p>
            <w:pPr>
              <w:jc w:val="center"/>
              <w:rPr>
                <w:sz w:val="24"/>
              </w:rPr>
            </w:pPr>
            <w:r>
              <w:rPr>
                <w:rFonts w:hint="eastAsia"/>
                <w:sz w:val="24"/>
              </w:rPr>
              <w:t>（100分×20%）</w:t>
            </w:r>
          </w:p>
        </w:tc>
        <w:tc>
          <w:tcPr>
            <w:tcW w:w="2885" w:type="dxa"/>
            <w:gridSpan w:val="5"/>
            <w:tcBorders>
              <w:left w:val="single" w:color="auto" w:sz="12" w:space="0"/>
              <w:bottom w:val="single" w:color="auto" w:sz="12" w:space="0"/>
              <w:right w:val="single" w:color="auto" w:sz="12" w:space="0"/>
            </w:tcBorders>
            <w:vAlign w:val="center"/>
          </w:tcPr>
          <w:p>
            <w:pPr>
              <w:jc w:val="center"/>
              <w:rPr>
                <w:b/>
                <w:sz w:val="24"/>
              </w:rPr>
            </w:pPr>
            <w:r>
              <w:rPr>
                <w:rFonts w:hint="eastAsia"/>
                <w:b/>
                <w:sz w:val="24"/>
              </w:rPr>
              <w:t>附加分(教科研成果以学校科研处认定为准)</w:t>
            </w:r>
          </w:p>
        </w:tc>
        <w:tc>
          <w:tcPr>
            <w:tcW w:w="1399" w:type="dxa"/>
            <w:vMerge w:val="restart"/>
            <w:tcBorders>
              <w:left w:val="single" w:color="auto" w:sz="12" w:space="0"/>
              <w:right w:val="single" w:color="auto" w:sz="12" w:space="0"/>
            </w:tcBorders>
            <w:vAlign w:val="center"/>
          </w:tcPr>
          <w:p>
            <w:pPr>
              <w:jc w:val="center"/>
              <w:rPr>
                <w:b/>
                <w:sz w:val="24"/>
              </w:rPr>
            </w:pPr>
            <w:r>
              <w:rPr>
                <w:rFonts w:hint="eastAsia"/>
                <w:b/>
                <w:sz w:val="24"/>
              </w:rPr>
              <w:t>总分</w:t>
            </w:r>
          </w:p>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146" w:type="dxa"/>
            <w:vMerge w:val="continue"/>
            <w:tcBorders>
              <w:left w:val="single" w:color="auto" w:sz="12" w:space="0"/>
              <w:right w:val="single" w:color="auto" w:sz="12" w:space="0"/>
            </w:tcBorders>
            <w:vAlign w:val="center"/>
          </w:tcPr>
          <w:p>
            <w:pPr>
              <w:jc w:val="center"/>
              <w:rPr>
                <w:sz w:val="24"/>
              </w:rPr>
            </w:pPr>
          </w:p>
        </w:tc>
        <w:tc>
          <w:tcPr>
            <w:tcW w:w="1399" w:type="dxa"/>
            <w:gridSpan w:val="2"/>
            <w:vMerge w:val="continue"/>
            <w:tcBorders>
              <w:left w:val="single" w:color="auto" w:sz="12" w:space="0"/>
              <w:bottom w:val="single" w:color="auto" w:sz="12" w:space="0"/>
              <w:right w:val="single" w:color="auto" w:sz="12" w:space="0"/>
            </w:tcBorders>
            <w:vAlign w:val="center"/>
          </w:tcPr>
          <w:p>
            <w:pPr>
              <w:jc w:val="center"/>
              <w:rPr>
                <w:sz w:val="24"/>
              </w:rPr>
            </w:pPr>
          </w:p>
        </w:tc>
        <w:tc>
          <w:tcPr>
            <w:tcW w:w="1399" w:type="dxa"/>
            <w:gridSpan w:val="3"/>
            <w:vMerge w:val="continue"/>
            <w:tcBorders>
              <w:left w:val="single" w:color="auto" w:sz="12" w:space="0"/>
              <w:bottom w:val="single" w:color="auto" w:sz="12" w:space="0"/>
              <w:right w:val="single" w:color="auto" w:sz="12" w:space="0"/>
            </w:tcBorders>
            <w:vAlign w:val="center"/>
          </w:tcPr>
          <w:p>
            <w:pPr>
              <w:jc w:val="center"/>
              <w:rPr>
                <w:sz w:val="24"/>
              </w:rPr>
            </w:pPr>
          </w:p>
        </w:tc>
        <w:tc>
          <w:tcPr>
            <w:tcW w:w="1312" w:type="dxa"/>
            <w:gridSpan w:val="3"/>
            <w:vMerge w:val="continue"/>
            <w:tcBorders>
              <w:left w:val="single" w:color="auto" w:sz="12" w:space="0"/>
              <w:bottom w:val="single" w:color="auto" w:sz="12" w:space="0"/>
              <w:right w:val="single" w:color="auto" w:sz="12" w:space="0"/>
            </w:tcBorders>
            <w:vAlign w:val="center"/>
          </w:tcPr>
          <w:p>
            <w:pPr>
              <w:jc w:val="center"/>
              <w:rPr>
                <w:sz w:val="24"/>
              </w:rPr>
            </w:pPr>
          </w:p>
        </w:tc>
        <w:tc>
          <w:tcPr>
            <w:tcW w:w="1584" w:type="dxa"/>
            <w:gridSpan w:val="2"/>
            <w:tcBorders>
              <w:left w:val="single" w:color="auto" w:sz="12" w:space="0"/>
              <w:bottom w:val="single" w:color="auto" w:sz="12" w:space="0"/>
              <w:right w:val="single" w:color="auto" w:sz="12" w:space="0"/>
            </w:tcBorders>
            <w:vAlign w:val="center"/>
          </w:tcPr>
          <w:p>
            <w:pPr>
              <w:jc w:val="center"/>
              <w:rPr>
                <w:b/>
                <w:sz w:val="24"/>
              </w:rPr>
            </w:pPr>
            <w:r>
              <w:rPr>
                <w:rFonts w:hint="eastAsia"/>
                <w:b/>
                <w:sz w:val="24"/>
              </w:rPr>
              <w:t>教科研成果</w:t>
            </w:r>
          </w:p>
          <w:p>
            <w:pPr>
              <w:jc w:val="center"/>
              <w:rPr>
                <w:b/>
                <w:sz w:val="24"/>
              </w:rPr>
            </w:pPr>
            <w:r>
              <w:rPr>
                <w:rFonts w:hint="eastAsia"/>
                <w:b/>
                <w:sz w:val="24"/>
              </w:rPr>
              <w:t>（按项加分）</w:t>
            </w:r>
          </w:p>
        </w:tc>
        <w:tc>
          <w:tcPr>
            <w:tcW w:w="1301" w:type="dxa"/>
            <w:gridSpan w:val="3"/>
            <w:tcBorders>
              <w:left w:val="single" w:color="auto" w:sz="12" w:space="0"/>
              <w:bottom w:val="single" w:color="auto" w:sz="12" w:space="0"/>
              <w:right w:val="single" w:color="auto" w:sz="12" w:space="0"/>
            </w:tcBorders>
            <w:vAlign w:val="center"/>
          </w:tcPr>
          <w:p>
            <w:pPr>
              <w:jc w:val="center"/>
              <w:rPr>
                <w:b/>
                <w:szCs w:val="21"/>
              </w:rPr>
            </w:pPr>
            <w:r>
              <w:rPr>
                <w:rFonts w:hint="eastAsia"/>
                <w:b/>
                <w:szCs w:val="21"/>
              </w:rPr>
              <w:t>轨道交通专业建设（按项加分）</w:t>
            </w:r>
          </w:p>
        </w:tc>
        <w:tc>
          <w:tcPr>
            <w:tcW w:w="1399" w:type="dxa"/>
            <w:vMerge w:val="continue"/>
            <w:tcBorders>
              <w:left w:val="single" w:color="auto" w:sz="12" w:space="0"/>
              <w:bottom w:val="single" w:color="auto" w:sz="12"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1146" w:type="dxa"/>
            <w:vMerge w:val="continue"/>
            <w:tcBorders>
              <w:left w:val="single" w:color="auto" w:sz="12" w:space="0"/>
              <w:bottom w:val="single" w:color="auto" w:sz="12" w:space="0"/>
              <w:right w:val="single" w:color="auto" w:sz="12" w:space="0"/>
            </w:tcBorders>
            <w:vAlign w:val="center"/>
          </w:tcPr>
          <w:p>
            <w:pPr>
              <w:jc w:val="center"/>
              <w:rPr>
                <w:sz w:val="24"/>
              </w:rPr>
            </w:pPr>
          </w:p>
        </w:tc>
        <w:tc>
          <w:tcPr>
            <w:tcW w:w="1399" w:type="dxa"/>
            <w:gridSpan w:val="2"/>
            <w:tcBorders>
              <w:left w:val="single" w:color="auto" w:sz="12" w:space="0"/>
              <w:bottom w:val="single" w:color="auto" w:sz="12" w:space="0"/>
              <w:right w:val="single" w:color="auto" w:sz="12" w:space="0"/>
            </w:tcBorders>
            <w:vAlign w:val="center"/>
          </w:tcPr>
          <w:p>
            <w:pPr>
              <w:jc w:val="center"/>
              <w:rPr>
                <w:sz w:val="24"/>
              </w:rPr>
            </w:pPr>
          </w:p>
        </w:tc>
        <w:tc>
          <w:tcPr>
            <w:tcW w:w="1399" w:type="dxa"/>
            <w:gridSpan w:val="3"/>
            <w:tcBorders>
              <w:left w:val="single" w:color="auto" w:sz="12" w:space="0"/>
              <w:bottom w:val="single" w:color="auto" w:sz="12" w:space="0"/>
              <w:right w:val="single" w:color="auto" w:sz="12" w:space="0"/>
            </w:tcBorders>
            <w:vAlign w:val="center"/>
          </w:tcPr>
          <w:p>
            <w:pPr>
              <w:jc w:val="center"/>
              <w:rPr>
                <w:sz w:val="24"/>
              </w:rPr>
            </w:pPr>
          </w:p>
        </w:tc>
        <w:tc>
          <w:tcPr>
            <w:tcW w:w="1312" w:type="dxa"/>
            <w:gridSpan w:val="3"/>
            <w:tcBorders>
              <w:left w:val="single" w:color="auto" w:sz="12" w:space="0"/>
              <w:bottom w:val="single" w:color="auto" w:sz="12" w:space="0"/>
              <w:right w:val="single" w:color="auto" w:sz="12" w:space="0"/>
            </w:tcBorders>
            <w:vAlign w:val="center"/>
          </w:tcPr>
          <w:p>
            <w:pPr>
              <w:jc w:val="center"/>
              <w:rPr>
                <w:sz w:val="24"/>
              </w:rPr>
            </w:pPr>
          </w:p>
        </w:tc>
        <w:tc>
          <w:tcPr>
            <w:tcW w:w="1584" w:type="dxa"/>
            <w:gridSpan w:val="2"/>
            <w:tcBorders>
              <w:left w:val="single" w:color="auto" w:sz="12" w:space="0"/>
              <w:bottom w:val="single" w:color="auto" w:sz="12" w:space="0"/>
              <w:right w:val="single" w:color="auto" w:sz="12" w:space="0"/>
            </w:tcBorders>
            <w:vAlign w:val="center"/>
          </w:tcPr>
          <w:p>
            <w:pPr>
              <w:jc w:val="center"/>
              <w:rPr>
                <w:sz w:val="24"/>
              </w:rPr>
            </w:pPr>
          </w:p>
        </w:tc>
        <w:tc>
          <w:tcPr>
            <w:tcW w:w="1301" w:type="dxa"/>
            <w:gridSpan w:val="3"/>
            <w:tcBorders>
              <w:left w:val="single" w:color="auto" w:sz="12" w:space="0"/>
              <w:bottom w:val="single" w:color="auto" w:sz="12" w:space="0"/>
              <w:right w:val="single" w:color="auto" w:sz="12" w:space="0"/>
            </w:tcBorders>
            <w:vAlign w:val="center"/>
          </w:tcPr>
          <w:p>
            <w:pPr>
              <w:jc w:val="center"/>
              <w:rPr>
                <w:sz w:val="24"/>
              </w:rPr>
            </w:pPr>
          </w:p>
        </w:tc>
        <w:tc>
          <w:tcPr>
            <w:tcW w:w="1399" w:type="dxa"/>
            <w:tcBorders>
              <w:left w:val="single" w:color="auto" w:sz="12" w:space="0"/>
              <w:bottom w:val="single" w:color="auto" w:sz="12"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1146" w:type="dxa"/>
            <w:vMerge w:val="restart"/>
            <w:tcBorders>
              <w:left w:val="single" w:color="auto" w:sz="12" w:space="0"/>
            </w:tcBorders>
            <w:vAlign w:val="center"/>
          </w:tcPr>
          <w:p>
            <w:pPr>
              <w:rPr>
                <w:sz w:val="24"/>
              </w:rPr>
            </w:pPr>
            <w:r>
              <w:rPr>
                <w:rFonts w:hint="eastAsia"/>
                <w:sz w:val="24"/>
              </w:rPr>
              <w:t>地铁班级教学工作情况</w:t>
            </w:r>
          </w:p>
        </w:tc>
        <w:tc>
          <w:tcPr>
            <w:tcW w:w="1648" w:type="dxa"/>
            <w:gridSpan w:val="3"/>
            <w:tcBorders>
              <w:bottom w:val="single" w:color="auto" w:sz="12" w:space="0"/>
              <w:right w:val="single" w:color="auto" w:sz="12" w:space="0"/>
            </w:tcBorders>
            <w:vAlign w:val="center"/>
          </w:tcPr>
          <w:p>
            <w:pPr>
              <w:jc w:val="center"/>
            </w:pPr>
            <w:r>
              <w:rPr>
                <w:rFonts w:hint="eastAsia"/>
              </w:rPr>
              <w:t>授课班级</w:t>
            </w:r>
          </w:p>
        </w:tc>
        <w:tc>
          <w:tcPr>
            <w:tcW w:w="2300" w:type="dxa"/>
            <w:gridSpan w:val="4"/>
            <w:tcBorders>
              <w:bottom w:val="single" w:color="auto" w:sz="12" w:space="0"/>
              <w:right w:val="single" w:color="auto" w:sz="12" w:space="0"/>
            </w:tcBorders>
            <w:vAlign w:val="center"/>
          </w:tcPr>
          <w:p>
            <w:pPr>
              <w:jc w:val="center"/>
            </w:pPr>
            <w:r>
              <w:rPr>
                <w:rFonts w:hint="eastAsia"/>
              </w:rPr>
              <w:t>课程（担任多门课程教学自主选择一门参评）</w:t>
            </w:r>
          </w:p>
        </w:tc>
        <w:tc>
          <w:tcPr>
            <w:tcW w:w="2223" w:type="dxa"/>
            <w:gridSpan w:val="4"/>
            <w:tcBorders>
              <w:bottom w:val="single" w:color="auto" w:sz="12" w:space="0"/>
              <w:right w:val="single" w:color="auto" w:sz="12" w:space="0"/>
            </w:tcBorders>
            <w:vAlign w:val="center"/>
          </w:tcPr>
          <w:p>
            <w:pPr>
              <w:jc w:val="center"/>
            </w:pPr>
            <w:r>
              <w:rPr>
                <w:rFonts w:hint="eastAsia"/>
              </w:rPr>
              <w:t>及格率（以期末总评成绩为准）</w:t>
            </w:r>
          </w:p>
        </w:tc>
        <w:tc>
          <w:tcPr>
            <w:tcW w:w="2223" w:type="dxa"/>
            <w:gridSpan w:val="3"/>
            <w:tcBorders>
              <w:bottom w:val="single" w:color="auto" w:sz="12" w:space="0"/>
              <w:right w:val="single" w:color="auto" w:sz="12" w:space="0"/>
            </w:tcBorders>
            <w:vAlign w:val="center"/>
          </w:tcPr>
          <w:p>
            <w:pPr>
              <w:jc w:val="center"/>
            </w:pPr>
            <w:r>
              <w:rPr>
                <w:rFonts w:hint="eastAsia"/>
              </w:rPr>
              <w:t>均分（以期末总评成绩为准）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1146" w:type="dxa"/>
            <w:vMerge w:val="continue"/>
            <w:tcBorders>
              <w:left w:val="single" w:color="auto" w:sz="12" w:space="0"/>
              <w:bottom w:val="single" w:color="auto" w:sz="12" w:space="0"/>
            </w:tcBorders>
            <w:vAlign w:val="center"/>
          </w:tcPr>
          <w:p>
            <w:pPr>
              <w:rPr>
                <w:sz w:val="24"/>
              </w:rPr>
            </w:pPr>
          </w:p>
        </w:tc>
        <w:tc>
          <w:tcPr>
            <w:tcW w:w="1648" w:type="dxa"/>
            <w:gridSpan w:val="3"/>
            <w:tcBorders>
              <w:bottom w:val="single" w:color="auto" w:sz="12" w:space="0"/>
              <w:right w:val="single" w:color="auto" w:sz="12" w:space="0"/>
            </w:tcBorders>
          </w:tcPr>
          <w:p>
            <w:pPr>
              <w:jc w:val="center"/>
            </w:pPr>
          </w:p>
        </w:tc>
        <w:tc>
          <w:tcPr>
            <w:tcW w:w="2300" w:type="dxa"/>
            <w:gridSpan w:val="4"/>
            <w:tcBorders>
              <w:bottom w:val="single" w:color="auto" w:sz="12" w:space="0"/>
              <w:right w:val="single" w:color="auto" w:sz="12" w:space="0"/>
            </w:tcBorders>
          </w:tcPr>
          <w:p>
            <w:pPr>
              <w:jc w:val="center"/>
            </w:pPr>
          </w:p>
        </w:tc>
        <w:tc>
          <w:tcPr>
            <w:tcW w:w="2223" w:type="dxa"/>
            <w:gridSpan w:val="4"/>
            <w:tcBorders>
              <w:bottom w:val="single" w:color="auto" w:sz="12" w:space="0"/>
              <w:right w:val="single" w:color="auto" w:sz="12" w:space="0"/>
            </w:tcBorders>
          </w:tcPr>
          <w:p>
            <w:pPr>
              <w:jc w:val="center"/>
            </w:pPr>
          </w:p>
        </w:tc>
        <w:tc>
          <w:tcPr>
            <w:tcW w:w="2223" w:type="dxa"/>
            <w:gridSpan w:val="3"/>
            <w:tcBorders>
              <w:bottom w:val="single" w:color="auto" w:sz="12" w:space="0"/>
              <w:right w:val="single" w:color="auto" w:sz="12"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2" w:hRule="atLeast"/>
        </w:trPr>
        <w:tc>
          <w:tcPr>
            <w:tcW w:w="9540" w:type="dxa"/>
            <w:gridSpan w:val="15"/>
            <w:tcBorders>
              <w:top w:val="single" w:color="auto" w:sz="12" w:space="0"/>
              <w:left w:val="single" w:color="auto" w:sz="12" w:space="0"/>
              <w:bottom w:val="single" w:color="auto" w:sz="12" w:space="0"/>
              <w:right w:val="single" w:color="auto" w:sz="12" w:space="0"/>
            </w:tcBorders>
          </w:tcPr>
          <w:p>
            <w:pPr>
              <w:jc w:val="center"/>
              <w:rPr>
                <w:sz w:val="24"/>
              </w:rPr>
            </w:pPr>
            <w:r>
              <w:rPr>
                <w:rFonts w:hint="eastAsia"/>
                <w:sz w:val="24"/>
              </w:rPr>
              <w:t>工作小结</w:t>
            </w:r>
          </w:p>
          <w:p>
            <w:pPr>
              <w:pStyle w:val="2"/>
              <w:jc w:val="center"/>
              <w:rPr>
                <w:sz w:val="21"/>
              </w:rPr>
            </w:pPr>
            <w:r>
              <w:rPr>
                <w:rFonts w:hint="eastAsia"/>
                <w:sz w:val="21"/>
              </w:rPr>
              <w:t>（包括教学态度、教学工作量及效果、教材与实验室建设、教学</w:t>
            </w:r>
          </w:p>
          <w:p>
            <w:pPr>
              <w:pStyle w:val="2"/>
              <w:jc w:val="center"/>
              <w:rPr>
                <w:sz w:val="21"/>
              </w:rPr>
            </w:pPr>
            <w:r>
              <w:rPr>
                <w:rFonts w:hint="eastAsia"/>
                <w:sz w:val="21"/>
              </w:rPr>
              <w:t>研究与改革、班主任工作、论文专利等科研成果）</w:t>
            </w:r>
          </w:p>
          <w:p/>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4" w:hRule="atLeast"/>
        </w:trPr>
        <w:tc>
          <w:tcPr>
            <w:tcW w:w="9540" w:type="dxa"/>
            <w:gridSpan w:val="15"/>
            <w:tcBorders>
              <w:top w:val="single" w:color="auto" w:sz="12" w:space="0"/>
              <w:left w:val="single" w:color="auto" w:sz="12" w:space="0"/>
              <w:bottom w:val="single" w:color="auto" w:sz="12" w:space="0"/>
              <w:right w:val="single" w:color="auto" w:sz="12" w:space="0"/>
            </w:tcBorders>
          </w:tcPr>
          <w:p>
            <w:pPr>
              <w:jc w:val="left"/>
              <w:rPr>
                <w:sz w:val="24"/>
              </w:rPr>
            </w:pPr>
          </w:p>
          <w:p>
            <w:pPr>
              <w:jc w:val="left"/>
              <w:rPr>
                <w:sz w:val="24"/>
              </w:rPr>
            </w:pPr>
            <w:r>
              <w:rPr>
                <w:rFonts w:hint="eastAsia"/>
                <w:sz w:val="24"/>
              </w:rPr>
              <w:t xml:space="preserve">系部意见：             </w:t>
            </w:r>
          </w:p>
          <w:p>
            <w:pPr>
              <w:jc w:val="left"/>
              <w:rPr>
                <w:sz w:val="24"/>
              </w:rPr>
            </w:pPr>
          </w:p>
          <w:p>
            <w:pPr>
              <w:jc w:val="left"/>
              <w:rPr>
                <w:sz w:val="24"/>
              </w:rPr>
            </w:pPr>
          </w:p>
          <w:p>
            <w:pPr>
              <w:jc w:val="left"/>
              <w:rPr>
                <w:sz w:val="24"/>
              </w:rPr>
            </w:pPr>
            <w:r>
              <w:rPr>
                <w:rFonts w:hint="eastAsia"/>
                <w:sz w:val="24"/>
              </w:rPr>
              <w:t xml:space="preserve">                                                       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40" w:type="dxa"/>
            <w:gridSpan w:val="15"/>
            <w:tcBorders>
              <w:left w:val="single" w:color="auto" w:sz="12" w:space="0"/>
              <w:right w:val="single" w:color="auto" w:sz="12" w:space="0"/>
            </w:tcBorders>
          </w:tcPr>
          <w:p/>
          <w:p>
            <w:pPr>
              <w:rPr>
                <w:sz w:val="24"/>
              </w:rPr>
            </w:pPr>
            <w:r>
              <w:rPr>
                <w:rFonts w:hint="eastAsia"/>
                <w:sz w:val="24"/>
              </w:rPr>
              <w:t xml:space="preserve">评审会意见：参加评审   </w:t>
            </w:r>
            <w:r>
              <w:rPr>
                <w:rFonts w:hint="eastAsia"/>
                <w:sz w:val="24"/>
                <w:lang w:val="en-US" w:eastAsia="zh-CN"/>
              </w:rPr>
              <w:t xml:space="preserve"> </w:t>
            </w:r>
            <w:r>
              <w:rPr>
                <w:rFonts w:hint="eastAsia"/>
                <w:sz w:val="24"/>
              </w:rPr>
              <w:t xml:space="preserve"> 人，其中同意 </w:t>
            </w:r>
            <w:r>
              <w:rPr>
                <w:rFonts w:hint="eastAsia"/>
                <w:sz w:val="24"/>
                <w:lang w:val="en-US" w:eastAsia="zh-CN"/>
              </w:rPr>
              <w:t xml:space="preserve"> </w:t>
            </w:r>
            <w:r>
              <w:rPr>
                <w:rFonts w:hint="eastAsia"/>
                <w:sz w:val="24"/>
              </w:rPr>
              <w:t xml:space="preserve">   人，不同意 </w:t>
            </w:r>
            <w:r>
              <w:rPr>
                <w:rFonts w:hint="eastAsia"/>
                <w:sz w:val="24"/>
                <w:lang w:val="en-US" w:eastAsia="zh-CN"/>
              </w:rPr>
              <w:t xml:space="preserve"> </w:t>
            </w:r>
            <w:r>
              <w:rPr>
                <w:rFonts w:hint="eastAsia"/>
                <w:sz w:val="24"/>
              </w:rPr>
              <w:t xml:space="preserve">   人，弃权 </w:t>
            </w:r>
            <w:r>
              <w:rPr>
                <w:rFonts w:hint="eastAsia"/>
                <w:sz w:val="24"/>
                <w:lang w:val="en-US" w:eastAsia="zh-CN"/>
              </w:rPr>
              <w:t xml:space="preserve"> </w:t>
            </w:r>
            <w:r>
              <w:rPr>
                <w:rFonts w:hint="eastAsia"/>
                <w:sz w:val="24"/>
              </w:rPr>
              <w:t xml:space="preserve">   人。</w:t>
            </w:r>
          </w:p>
          <w:p/>
          <w:p/>
          <w:p>
            <w:pPr>
              <w:jc w:val="center"/>
              <w:rPr>
                <w:sz w:val="24"/>
              </w:rPr>
            </w:pPr>
            <w:r>
              <w:rPr>
                <w:rFonts w:hint="eastAsia"/>
                <w:sz w:val="24"/>
              </w:rPr>
              <w:t>同意推荐该同志参加该奖项评选。</w:t>
            </w:r>
          </w:p>
          <w:p>
            <w:pPr>
              <w:ind w:firstLine="5040" w:firstLineChars="2100"/>
              <w:rPr>
                <w:sz w:val="24"/>
              </w:rPr>
            </w:pPr>
          </w:p>
          <w:p>
            <w:pPr>
              <w:ind w:firstLine="4080" w:firstLineChars="1700"/>
              <w:rPr>
                <w:sz w:val="24"/>
              </w:rPr>
            </w:pPr>
            <w:r>
              <w:rPr>
                <w:rFonts w:hint="eastAsia"/>
                <w:sz w:val="24"/>
              </w:rPr>
              <w:t>负责人签字                   （公章）</w:t>
            </w:r>
          </w:p>
          <w:p>
            <w:pPr>
              <w:ind w:firstLine="5520" w:firstLineChars="2300"/>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5" w:hRule="atLeast"/>
        </w:trPr>
        <w:tc>
          <w:tcPr>
            <w:tcW w:w="9540" w:type="dxa"/>
            <w:gridSpan w:val="15"/>
            <w:tcBorders>
              <w:left w:val="single" w:color="auto" w:sz="12" w:space="0"/>
              <w:bottom w:val="single" w:color="auto" w:sz="12" w:space="0"/>
              <w:right w:val="single" w:color="auto" w:sz="12" w:space="0"/>
            </w:tcBorders>
          </w:tcPr>
          <w:p>
            <w:pPr>
              <w:rPr>
                <w:sz w:val="24"/>
              </w:rPr>
            </w:pPr>
            <w:r>
              <w:rPr>
                <w:rFonts w:hint="eastAsia"/>
                <w:sz w:val="24"/>
              </w:rPr>
              <w:t>理事会意见：</w:t>
            </w:r>
          </w:p>
          <w:p>
            <w:pPr>
              <w:rPr>
                <w:sz w:val="24"/>
              </w:rPr>
            </w:pPr>
          </w:p>
          <w:p>
            <w:pPr>
              <w:ind w:firstLine="5520" w:firstLineChars="2300"/>
              <w:rPr>
                <w:sz w:val="24"/>
              </w:rPr>
            </w:pPr>
          </w:p>
          <w:p>
            <w:pPr>
              <w:ind w:firstLine="6000" w:firstLineChars="2500"/>
              <w:rPr>
                <w:sz w:val="24"/>
              </w:rPr>
            </w:pPr>
            <w:r>
              <w:rPr>
                <w:rFonts w:hint="eastAsia"/>
                <w:sz w:val="24"/>
              </w:rPr>
              <w:t>年     月     日</w:t>
            </w:r>
          </w:p>
        </w:tc>
      </w:tr>
    </w:tbl>
    <w:p/>
    <w:p>
      <w:pPr>
        <w:rPr>
          <w:rFonts w:hint="eastAsia" w:ascii="仿宋" w:hAnsi="仿宋" w:eastAsia="仿宋" w:cs="仿宋"/>
          <w:b w:val="0"/>
          <w:bCs/>
          <w:sz w:val="32"/>
          <w:lang w:val="en-US" w:eastAsia="zh-CN"/>
        </w:rPr>
      </w:pPr>
      <w:r>
        <w:rPr>
          <w:rFonts w:hint="eastAsia" w:ascii="仿宋" w:hAnsi="仿宋" w:eastAsia="仿宋" w:cs="仿宋"/>
          <w:b w:val="0"/>
          <w:bCs/>
          <w:sz w:val="32"/>
          <w:lang w:val="en-US" w:eastAsia="zh-CN"/>
        </w:rPr>
        <w:br w:type="page"/>
      </w:r>
    </w:p>
    <w:p>
      <w:pPr>
        <w:jc w:val="both"/>
        <w:rPr>
          <w:rFonts w:hint="eastAsia" w:ascii="仿宋" w:hAnsi="仿宋" w:eastAsia="仿宋" w:cs="仿宋"/>
          <w:b w:val="0"/>
          <w:bCs/>
          <w:sz w:val="31"/>
          <w:szCs w:val="31"/>
          <w:lang w:val="en-US" w:eastAsia="zh-CN"/>
        </w:rPr>
      </w:pPr>
      <w:r>
        <w:rPr>
          <w:rFonts w:hint="eastAsia" w:ascii="仿宋" w:hAnsi="仿宋" w:eastAsia="仿宋" w:cs="仿宋"/>
          <w:b w:val="0"/>
          <w:bCs/>
          <w:sz w:val="31"/>
          <w:szCs w:val="31"/>
          <w:lang w:eastAsia="zh-CN"/>
        </w:rPr>
        <w:t>附件</w:t>
      </w:r>
      <w:r>
        <w:rPr>
          <w:rFonts w:hint="eastAsia" w:ascii="仿宋" w:hAnsi="仿宋" w:eastAsia="仿宋" w:cs="仿宋"/>
          <w:b w:val="0"/>
          <w:bCs/>
          <w:sz w:val="31"/>
          <w:szCs w:val="31"/>
          <w:lang w:val="en-US" w:eastAsia="zh-CN"/>
        </w:rPr>
        <w:t>2：</w:t>
      </w:r>
    </w:p>
    <w:p>
      <w:pPr>
        <w:jc w:val="center"/>
        <w:rPr>
          <w:rFonts w:ascii="仿宋" w:hAnsi="仿宋" w:eastAsia="仿宋"/>
          <w:sz w:val="24"/>
          <w:szCs w:val="24"/>
        </w:rPr>
      </w:pPr>
      <w:r>
        <w:rPr>
          <w:rFonts w:hint="eastAsia" w:eastAsia="楷体_GB2312"/>
          <w:b/>
          <w:sz w:val="32"/>
        </w:rPr>
        <w:t>南京地铁集团</w:t>
      </w:r>
      <w:r>
        <w:rPr>
          <w:rFonts w:hint="eastAsia" w:eastAsia="楷体_GB2312"/>
          <w:b/>
          <w:sz w:val="32"/>
          <w:lang w:val="en-US" w:eastAsia="zh-CN"/>
        </w:rPr>
        <w:t>班主任</w:t>
      </w:r>
      <w:r>
        <w:rPr>
          <w:rFonts w:hint="eastAsia" w:eastAsia="楷体_GB2312"/>
          <w:b/>
          <w:sz w:val="32"/>
        </w:rPr>
        <w:t>奖教金申报表（</w:t>
      </w:r>
      <w:r>
        <w:rPr>
          <w:rFonts w:hint="eastAsia" w:ascii="仿宋" w:hAnsi="仿宋" w:eastAsia="仿宋"/>
          <w:sz w:val="24"/>
          <w:szCs w:val="24"/>
        </w:rPr>
        <w:t>此表请双面打印</w:t>
      </w:r>
      <w:r>
        <w:rPr>
          <w:rFonts w:hint="eastAsia" w:eastAsia="楷体_GB2312"/>
          <w:b/>
          <w:sz w:val="32"/>
        </w:rPr>
        <w:t>）</w:t>
      </w:r>
    </w:p>
    <w:tbl>
      <w:tblPr>
        <w:tblStyle w:val="6"/>
        <w:tblW w:w="954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215"/>
        <w:gridCol w:w="265"/>
        <w:gridCol w:w="326"/>
        <w:gridCol w:w="657"/>
        <w:gridCol w:w="416"/>
        <w:gridCol w:w="316"/>
        <w:gridCol w:w="1166"/>
        <w:gridCol w:w="82"/>
        <w:gridCol w:w="1718"/>
        <w:gridCol w:w="61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1065" w:type="dxa"/>
            <w:tcBorders>
              <w:top w:val="single" w:color="auto" w:sz="12" w:space="0"/>
              <w:left w:val="single" w:color="auto" w:sz="12" w:space="0"/>
            </w:tcBorders>
            <w:vAlign w:val="center"/>
          </w:tcPr>
          <w:p>
            <w:pPr>
              <w:jc w:val="center"/>
              <w:rPr>
                <w:sz w:val="24"/>
              </w:rPr>
            </w:pPr>
            <w:r>
              <w:rPr>
                <w:rFonts w:hint="eastAsia"/>
                <w:sz w:val="24"/>
              </w:rPr>
              <w:t>姓名</w:t>
            </w:r>
          </w:p>
        </w:tc>
        <w:tc>
          <w:tcPr>
            <w:tcW w:w="1806" w:type="dxa"/>
            <w:gridSpan w:val="3"/>
            <w:tcBorders>
              <w:top w:val="single" w:color="auto" w:sz="12" w:space="0"/>
            </w:tcBorders>
            <w:vAlign w:val="center"/>
          </w:tcPr>
          <w:p>
            <w:pPr>
              <w:jc w:val="center"/>
              <w:rPr>
                <w:sz w:val="24"/>
              </w:rPr>
            </w:pPr>
          </w:p>
        </w:tc>
        <w:tc>
          <w:tcPr>
            <w:tcW w:w="657" w:type="dxa"/>
            <w:tcBorders>
              <w:top w:val="single" w:color="auto" w:sz="12" w:space="0"/>
            </w:tcBorders>
            <w:vAlign w:val="center"/>
          </w:tcPr>
          <w:p>
            <w:pPr>
              <w:jc w:val="center"/>
              <w:rPr>
                <w:sz w:val="24"/>
              </w:rPr>
            </w:pPr>
            <w:r>
              <w:rPr>
                <w:rFonts w:hint="eastAsia"/>
                <w:sz w:val="24"/>
              </w:rPr>
              <w:t>性别</w:t>
            </w:r>
          </w:p>
        </w:tc>
        <w:tc>
          <w:tcPr>
            <w:tcW w:w="732" w:type="dxa"/>
            <w:gridSpan w:val="2"/>
            <w:tcBorders>
              <w:top w:val="single" w:color="auto" w:sz="12" w:space="0"/>
            </w:tcBorders>
            <w:vAlign w:val="center"/>
          </w:tcPr>
          <w:p>
            <w:pPr>
              <w:jc w:val="center"/>
              <w:rPr>
                <w:sz w:val="24"/>
              </w:rPr>
            </w:pPr>
          </w:p>
        </w:tc>
        <w:tc>
          <w:tcPr>
            <w:tcW w:w="1248" w:type="dxa"/>
            <w:gridSpan w:val="2"/>
            <w:tcBorders>
              <w:top w:val="single" w:color="auto" w:sz="12" w:space="0"/>
            </w:tcBorders>
            <w:vAlign w:val="center"/>
          </w:tcPr>
          <w:p>
            <w:pPr>
              <w:jc w:val="center"/>
              <w:rPr>
                <w:sz w:val="24"/>
              </w:rPr>
            </w:pPr>
            <w:r>
              <w:rPr>
                <w:rFonts w:hint="eastAsia"/>
                <w:sz w:val="24"/>
              </w:rPr>
              <w:t>出生年月</w:t>
            </w:r>
          </w:p>
        </w:tc>
        <w:tc>
          <w:tcPr>
            <w:tcW w:w="1718" w:type="dxa"/>
            <w:tcBorders>
              <w:top w:val="single" w:color="auto" w:sz="12" w:space="0"/>
            </w:tcBorders>
            <w:vAlign w:val="center"/>
          </w:tcPr>
          <w:p>
            <w:pPr>
              <w:jc w:val="center"/>
              <w:rPr>
                <w:sz w:val="24"/>
              </w:rPr>
            </w:pPr>
          </w:p>
        </w:tc>
        <w:tc>
          <w:tcPr>
            <w:tcW w:w="613" w:type="dxa"/>
            <w:tcBorders>
              <w:top w:val="single" w:color="auto" w:sz="12" w:space="0"/>
            </w:tcBorders>
            <w:vAlign w:val="center"/>
          </w:tcPr>
          <w:p>
            <w:pPr>
              <w:jc w:val="center"/>
              <w:rPr>
                <w:sz w:val="24"/>
              </w:rPr>
            </w:pPr>
            <w:r>
              <w:rPr>
                <w:rFonts w:hint="eastAsia"/>
                <w:sz w:val="24"/>
              </w:rPr>
              <w:t>职称</w:t>
            </w:r>
          </w:p>
        </w:tc>
        <w:tc>
          <w:tcPr>
            <w:tcW w:w="1701" w:type="dxa"/>
            <w:tcBorders>
              <w:top w:val="single" w:color="auto" w:sz="12"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65" w:type="dxa"/>
            <w:tcBorders>
              <w:left w:val="single" w:color="auto" w:sz="12" w:space="0"/>
            </w:tcBorders>
            <w:vAlign w:val="center"/>
          </w:tcPr>
          <w:p>
            <w:pPr>
              <w:jc w:val="center"/>
              <w:rPr>
                <w:sz w:val="24"/>
              </w:rPr>
            </w:pPr>
            <w:r>
              <w:rPr>
                <w:rFonts w:hint="eastAsia"/>
                <w:sz w:val="24"/>
              </w:rPr>
              <w:t>系部</w:t>
            </w:r>
          </w:p>
        </w:tc>
        <w:tc>
          <w:tcPr>
            <w:tcW w:w="1806" w:type="dxa"/>
            <w:gridSpan w:val="3"/>
            <w:vAlign w:val="center"/>
          </w:tcPr>
          <w:p>
            <w:pPr>
              <w:jc w:val="center"/>
              <w:rPr>
                <w:sz w:val="24"/>
              </w:rPr>
            </w:pPr>
          </w:p>
        </w:tc>
        <w:tc>
          <w:tcPr>
            <w:tcW w:w="1389" w:type="dxa"/>
            <w:gridSpan w:val="3"/>
            <w:vAlign w:val="center"/>
          </w:tcPr>
          <w:p>
            <w:pPr>
              <w:jc w:val="center"/>
              <w:rPr>
                <w:sz w:val="24"/>
              </w:rPr>
            </w:pPr>
            <w:r>
              <w:rPr>
                <w:rFonts w:hint="eastAsia"/>
                <w:sz w:val="24"/>
              </w:rPr>
              <w:t>专业</w:t>
            </w:r>
          </w:p>
        </w:tc>
        <w:tc>
          <w:tcPr>
            <w:tcW w:w="2966" w:type="dxa"/>
            <w:gridSpan w:val="3"/>
            <w:vAlign w:val="center"/>
          </w:tcPr>
          <w:p>
            <w:pPr>
              <w:jc w:val="center"/>
              <w:rPr>
                <w:sz w:val="24"/>
              </w:rPr>
            </w:pPr>
          </w:p>
        </w:tc>
        <w:tc>
          <w:tcPr>
            <w:tcW w:w="613" w:type="dxa"/>
            <w:vAlign w:val="center"/>
          </w:tcPr>
          <w:p>
            <w:pPr>
              <w:jc w:val="center"/>
              <w:rPr>
                <w:sz w:val="24"/>
              </w:rPr>
            </w:pPr>
            <w:r>
              <w:rPr>
                <w:rFonts w:hint="eastAsia"/>
                <w:sz w:val="24"/>
              </w:rPr>
              <w:t>学历</w:t>
            </w:r>
          </w:p>
        </w:tc>
        <w:tc>
          <w:tcPr>
            <w:tcW w:w="1701" w:type="dxa"/>
            <w:tcBorders>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65" w:type="dxa"/>
            <w:vMerge w:val="restart"/>
            <w:tcBorders>
              <w:left w:val="single" w:color="auto" w:sz="12" w:space="0"/>
            </w:tcBorders>
            <w:vAlign w:val="center"/>
          </w:tcPr>
          <w:p>
            <w:pPr>
              <w:jc w:val="center"/>
              <w:rPr>
                <w:sz w:val="24"/>
              </w:rPr>
            </w:pPr>
            <w:r>
              <w:rPr>
                <w:rFonts w:hint="eastAsia"/>
                <w:sz w:val="24"/>
              </w:rPr>
              <w:t>简</w:t>
            </w:r>
          </w:p>
          <w:p>
            <w:pPr>
              <w:jc w:val="center"/>
              <w:rPr>
                <w:sz w:val="24"/>
              </w:rPr>
            </w:pPr>
          </w:p>
          <w:p>
            <w:pPr>
              <w:jc w:val="center"/>
              <w:rPr>
                <w:sz w:val="24"/>
              </w:rPr>
            </w:pPr>
            <w:r>
              <w:rPr>
                <w:rFonts w:hint="eastAsia"/>
                <w:sz w:val="24"/>
              </w:rPr>
              <w:t>历</w:t>
            </w:r>
          </w:p>
          <w:p>
            <w:pPr>
              <w:jc w:val="both"/>
            </w:pPr>
          </w:p>
        </w:tc>
        <w:tc>
          <w:tcPr>
            <w:tcW w:w="1215" w:type="dxa"/>
            <w:vAlign w:val="center"/>
          </w:tcPr>
          <w:p>
            <w:pPr>
              <w:jc w:val="center"/>
              <w:rPr>
                <w:sz w:val="24"/>
              </w:rPr>
            </w:pPr>
            <w:r>
              <w:rPr>
                <w:rFonts w:hint="eastAsia"/>
                <w:sz w:val="24"/>
              </w:rPr>
              <w:t>时  间</w:t>
            </w:r>
          </w:p>
        </w:tc>
        <w:tc>
          <w:tcPr>
            <w:tcW w:w="4946" w:type="dxa"/>
            <w:gridSpan w:val="8"/>
            <w:vAlign w:val="center"/>
          </w:tcPr>
          <w:p>
            <w:pPr>
              <w:jc w:val="center"/>
              <w:rPr>
                <w:sz w:val="24"/>
              </w:rPr>
            </w:pPr>
            <w:r>
              <w:rPr>
                <w:rFonts w:hint="eastAsia"/>
                <w:sz w:val="24"/>
              </w:rPr>
              <w:t>学　习　或　工　作　单　位</w:t>
            </w:r>
          </w:p>
        </w:tc>
        <w:tc>
          <w:tcPr>
            <w:tcW w:w="2314" w:type="dxa"/>
            <w:gridSpan w:val="2"/>
            <w:tcBorders>
              <w:right w:val="single" w:color="auto" w:sz="12" w:space="0"/>
            </w:tcBorders>
            <w:vAlign w:val="center"/>
          </w:tcPr>
          <w:p>
            <w:pPr>
              <w:jc w:val="center"/>
              <w:rPr>
                <w:sz w:val="24"/>
              </w:rPr>
            </w:pPr>
            <w:r>
              <w:rPr>
                <w:rFonts w:hint="eastAsia"/>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7" w:hRule="atLeast"/>
        </w:trPr>
        <w:tc>
          <w:tcPr>
            <w:tcW w:w="1065" w:type="dxa"/>
            <w:vMerge w:val="continue"/>
            <w:tcBorders>
              <w:left w:val="single" w:color="auto" w:sz="12" w:space="0"/>
              <w:bottom w:val="nil"/>
            </w:tcBorders>
          </w:tcPr>
          <w:p/>
        </w:tc>
        <w:tc>
          <w:tcPr>
            <w:tcW w:w="1215" w:type="dxa"/>
            <w:tcBorders>
              <w:bottom w:val="single" w:color="auto" w:sz="4" w:space="0"/>
            </w:tcBorders>
          </w:tcPr>
          <w:p/>
          <w:p/>
          <w:p/>
          <w:p/>
        </w:tc>
        <w:tc>
          <w:tcPr>
            <w:tcW w:w="4946" w:type="dxa"/>
            <w:gridSpan w:val="8"/>
            <w:tcBorders>
              <w:bottom w:val="single" w:color="auto" w:sz="4" w:space="0"/>
            </w:tcBorders>
          </w:tcPr>
          <w:p>
            <w:pPr>
              <w:jc w:val="center"/>
            </w:pPr>
          </w:p>
        </w:tc>
        <w:tc>
          <w:tcPr>
            <w:tcW w:w="2314" w:type="dxa"/>
            <w:gridSpan w:val="2"/>
            <w:tcBorders>
              <w:bottom w:val="single" w:color="auto" w:sz="4" w:space="0"/>
              <w:right w:val="single" w:color="auto" w:sz="12"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0" w:hRule="atLeast"/>
        </w:trPr>
        <w:tc>
          <w:tcPr>
            <w:tcW w:w="1065" w:type="dxa"/>
            <w:tcBorders>
              <w:left w:val="single" w:color="auto" w:sz="12" w:space="0"/>
              <w:bottom w:val="single" w:color="auto" w:sz="12" w:space="0"/>
              <w:right w:val="single" w:color="auto" w:sz="12" w:space="0"/>
            </w:tcBorders>
            <w:vAlign w:val="center"/>
          </w:tcPr>
          <w:p>
            <w:pPr>
              <w:rPr>
                <w:sz w:val="18"/>
                <w:szCs w:val="18"/>
              </w:rPr>
            </w:pPr>
            <w:r>
              <w:rPr>
                <w:rFonts w:hint="eastAsia"/>
                <w:sz w:val="24"/>
              </w:rPr>
              <w:t>班主任工作小结（</w:t>
            </w:r>
            <w:r>
              <w:rPr>
                <w:rFonts w:hint="eastAsia"/>
                <w:sz w:val="18"/>
                <w:szCs w:val="18"/>
                <w:lang w:eastAsia="zh-CN"/>
              </w:rPr>
              <w:t>仅限</w:t>
            </w:r>
            <w:r>
              <w:rPr>
                <w:rFonts w:hint="eastAsia"/>
                <w:sz w:val="18"/>
                <w:szCs w:val="18"/>
                <w:lang w:val="en-US" w:eastAsia="zh-CN"/>
              </w:rPr>
              <w:t>2022年9月1日——2023年8月31日期间工作小结。</w:t>
            </w:r>
            <w:r>
              <w:rPr>
                <w:rFonts w:hint="eastAsia"/>
                <w:sz w:val="18"/>
                <w:szCs w:val="18"/>
              </w:rPr>
              <w:t>包括班集体建设、德育研究、德育案例、论文撰写等）</w:t>
            </w:r>
          </w:p>
          <w:p/>
          <w:p/>
          <w:p/>
        </w:tc>
        <w:tc>
          <w:tcPr>
            <w:tcW w:w="8475" w:type="dxa"/>
            <w:gridSpan w:val="11"/>
            <w:tcBorders>
              <w:left w:val="single" w:color="auto" w:sz="12" w:space="0"/>
              <w:bottom w:val="single" w:color="auto" w:sz="12" w:space="0"/>
              <w:right w:val="single" w:color="auto" w:sz="12" w:space="0"/>
            </w:tcBorders>
            <w:vAlign w:val="center"/>
          </w:tcPr>
          <w:p/>
          <w:p/>
          <w:p/>
          <w:p/>
          <w:p/>
          <w:p/>
          <w:p/>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trPr>
        <w:tc>
          <w:tcPr>
            <w:tcW w:w="1065" w:type="dxa"/>
            <w:vMerge w:val="restart"/>
            <w:tcBorders>
              <w:left w:val="single" w:color="auto" w:sz="12" w:space="0"/>
              <w:right w:val="single" w:color="auto" w:sz="12" w:space="0"/>
            </w:tcBorders>
            <w:vAlign w:val="center"/>
          </w:tcPr>
          <w:p>
            <w:pPr>
              <w:jc w:val="center"/>
              <w:rPr>
                <w:rFonts w:hint="eastAsia"/>
                <w:sz w:val="24"/>
              </w:rPr>
            </w:pPr>
            <w:r>
              <w:rPr>
                <w:rFonts w:hint="eastAsia"/>
                <w:sz w:val="24"/>
              </w:rPr>
              <w:t>班级</w:t>
            </w:r>
          </w:p>
          <w:p>
            <w:pPr>
              <w:jc w:val="center"/>
              <w:rPr>
                <w:sz w:val="24"/>
              </w:rPr>
            </w:pPr>
            <w:r>
              <w:rPr>
                <w:rFonts w:hint="eastAsia"/>
                <w:sz w:val="24"/>
              </w:rPr>
              <w:t>量化</w:t>
            </w:r>
          </w:p>
          <w:p>
            <w:pPr>
              <w:jc w:val="center"/>
              <w:rPr>
                <w:sz w:val="24"/>
              </w:rPr>
            </w:pPr>
            <w:r>
              <w:rPr>
                <w:rFonts w:hint="eastAsia"/>
                <w:sz w:val="24"/>
              </w:rPr>
              <w:t>考核</w:t>
            </w:r>
          </w:p>
          <w:p>
            <w:pPr>
              <w:jc w:val="center"/>
              <w:rPr>
                <w:sz w:val="24"/>
              </w:rPr>
            </w:pPr>
            <w:r>
              <w:rPr>
                <w:rFonts w:hint="eastAsia"/>
                <w:sz w:val="24"/>
              </w:rPr>
              <w:t>指标</w:t>
            </w:r>
          </w:p>
        </w:tc>
        <w:tc>
          <w:tcPr>
            <w:tcW w:w="1480" w:type="dxa"/>
            <w:gridSpan w:val="2"/>
            <w:tcBorders>
              <w:left w:val="single" w:color="auto" w:sz="12" w:space="0"/>
              <w:bottom w:val="single" w:color="auto" w:sz="12" w:space="0"/>
              <w:right w:val="single" w:color="auto" w:sz="12" w:space="0"/>
            </w:tcBorders>
            <w:vAlign w:val="center"/>
          </w:tcPr>
          <w:p>
            <w:pPr>
              <w:jc w:val="center"/>
              <w:rPr>
                <w:rFonts w:hint="eastAsia"/>
                <w:sz w:val="24"/>
              </w:rPr>
            </w:pPr>
            <w:r>
              <w:rPr>
                <w:rFonts w:hint="eastAsia"/>
                <w:sz w:val="24"/>
              </w:rPr>
              <w:t>班级</w:t>
            </w:r>
          </w:p>
          <w:p>
            <w:pPr>
              <w:jc w:val="center"/>
              <w:rPr>
                <w:sz w:val="24"/>
              </w:rPr>
            </w:pPr>
            <w:r>
              <w:rPr>
                <w:rFonts w:hint="eastAsia"/>
                <w:sz w:val="24"/>
              </w:rPr>
              <w:t>入学人数</w:t>
            </w:r>
          </w:p>
        </w:tc>
        <w:tc>
          <w:tcPr>
            <w:tcW w:w="1399" w:type="dxa"/>
            <w:gridSpan w:val="3"/>
            <w:tcBorders>
              <w:left w:val="single" w:color="auto" w:sz="12" w:space="0"/>
              <w:bottom w:val="single" w:color="auto" w:sz="12" w:space="0"/>
              <w:right w:val="single" w:color="auto" w:sz="12" w:space="0"/>
            </w:tcBorders>
            <w:vAlign w:val="center"/>
          </w:tcPr>
          <w:p>
            <w:pPr>
              <w:jc w:val="center"/>
              <w:rPr>
                <w:rFonts w:hint="eastAsia"/>
                <w:sz w:val="24"/>
              </w:rPr>
            </w:pPr>
            <w:r>
              <w:rPr>
                <w:rFonts w:hint="eastAsia"/>
                <w:sz w:val="24"/>
              </w:rPr>
              <w:t>班级</w:t>
            </w:r>
          </w:p>
          <w:p>
            <w:pPr>
              <w:jc w:val="center"/>
              <w:rPr>
                <w:sz w:val="24"/>
              </w:rPr>
            </w:pPr>
            <w:r>
              <w:rPr>
                <w:rFonts w:hint="eastAsia"/>
                <w:sz w:val="24"/>
              </w:rPr>
              <w:t>现有人数</w:t>
            </w:r>
          </w:p>
        </w:tc>
        <w:tc>
          <w:tcPr>
            <w:tcW w:w="1482" w:type="dxa"/>
            <w:gridSpan w:val="2"/>
            <w:tcBorders>
              <w:left w:val="single" w:color="auto" w:sz="12" w:space="0"/>
              <w:bottom w:val="single" w:color="auto" w:sz="12" w:space="0"/>
              <w:right w:val="single" w:color="auto" w:sz="12" w:space="0"/>
            </w:tcBorders>
            <w:vAlign w:val="center"/>
          </w:tcPr>
          <w:p>
            <w:pPr>
              <w:jc w:val="center"/>
              <w:rPr>
                <w:sz w:val="24"/>
              </w:rPr>
            </w:pPr>
            <w:r>
              <w:rPr>
                <w:rFonts w:hint="eastAsia"/>
                <w:sz w:val="24"/>
              </w:rPr>
              <w:t>班级文体活动获奖数</w:t>
            </w:r>
          </w:p>
        </w:tc>
        <w:tc>
          <w:tcPr>
            <w:tcW w:w="1800" w:type="dxa"/>
            <w:gridSpan w:val="2"/>
            <w:tcBorders>
              <w:left w:val="single" w:color="auto" w:sz="12" w:space="0"/>
              <w:bottom w:val="single" w:color="auto" w:sz="12" w:space="0"/>
              <w:right w:val="single" w:color="auto" w:sz="12" w:space="0"/>
            </w:tcBorders>
            <w:vAlign w:val="center"/>
          </w:tcPr>
          <w:p>
            <w:pPr>
              <w:jc w:val="center"/>
              <w:rPr>
                <w:sz w:val="24"/>
              </w:rPr>
            </w:pPr>
            <w:r>
              <w:rPr>
                <w:rFonts w:hint="eastAsia"/>
                <w:sz w:val="24"/>
              </w:rPr>
              <w:t>班级常规排名（同年级）</w:t>
            </w:r>
          </w:p>
        </w:tc>
        <w:tc>
          <w:tcPr>
            <w:tcW w:w="2314" w:type="dxa"/>
            <w:gridSpan w:val="2"/>
            <w:tcBorders>
              <w:left w:val="single" w:color="auto" w:sz="12" w:space="0"/>
              <w:right w:val="single" w:color="auto" w:sz="12" w:space="0"/>
            </w:tcBorders>
            <w:vAlign w:val="center"/>
          </w:tcPr>
          <w:p>
            <w:pPr>
              <w:jc w:val="center"/>
              <w:rPr>
                <w:sz w:val="24"/>
              </w:rPr>
            </w:pPr>
            <w:r>
              <w:rPr>
                <w:rFonts w:hint="eastAsia"/>
                <w:sz w:val="24"/>
              </w:rPr>
              <w:t>班级学生取得省市级以上表彰人数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1065" w:type="dxa"/>
            <w:vMerge w:val="continue"/>
            <w:tcBorders>
              <w:left w:val="single" w:color="auto" w:sz="12" w:space="0"/>
              <w:bottom w:val="single" w:color="auto" w:sz="12" w:space="0"/>
              <w:right w:val="single" w:color="auto" w:sz="12" w:space="0"/>
            </w:tcBorders>
            <w:vAlign w:val="center"/>
          </w:tcPr>
          <w:p>
            <w:pPr>
              <w:jc w:val="center"/>
              <w:rPr>
                <w:sz w:val="24"/>
              </w:rPr>
            </w:pPr>
          </w:p>
        </w:tc>
        <w:tc>
          <w:tcPr>
            <w:tcW w:w="1480" w:type="dxa"/>
            <w:gridSpan w:val="2"/>
            <w:tcBorders>
              <w:left w:val="single" w:color="auto" w:sz="12" w:space="0"/>
              <w:bottom w:val="single" w:color="auto" w:sz="12" w:space="0"/>
              <w:right w:val="single" w:color="auto" w:sz="12" w:space="0"/>
            </w:tcBorders>
            <w:vAlign w:val="center"/>
          </w:tcPr>
          <w:p>
            <w:pPr>
              <w:jc w:val="center"/>
              <w:rPr>
                <w:sz w:val="24"/>
              </w:rPr>
            </w:pPr>
          </w:p>
        </w:tc>
        <w:tc>
          <w:tcPr>
            <w:tcW w:w="1399" w:type="dxa"/>
            <w:gridSpan w:val="3"/>
            <w:tcBorders>
              <w:left w:val="single" w:color="auto" w:sz="12" w:space="0"/>
              <w:bottom w:val="single" w:color="auto" w:sz="12" w:space="0"/>
              <w:right w:val="single" w:color="auto" w:sz="12" w:space="0"/>
            </w:tcBorders>
            <w:vAlign w:val="center"/>
          </w:tcPr>
          <w:p>
            <w:pPr>
              <w:jc w:val="center"/>
              <w:rPr>
                <w:sz w:val="24"/>
              </w:rPr>
            </w:pPr>
          </w:p>
        </w:tc>
        <w:tc>
          <w:tcPr>
            <w:tcW w:w="1482" w:type="dxa"/>
            <w:gridSpan w:val="2"/>
            <w:tcBorders>
              <w:left w:val="single" w:color="auto" w:sz="12" w:space="0"/>
              <w:bottom w:val="single" w:color="auto" w:sz="12" w:space="0"/>
              <w:right w:val="single" w:color="auto" w:sz="12" w:space="0"/>
            </w:tcBorders>
            <w:vAlign w:val="center"/>
          </w:tcPr>
          <w:p>
            <w:pPr>
              <w:jc w:val="center"/>
              <w:rPr>
                <w:sz w:val="24"/>
              </w:rPr>
            </w:pPr>
          </w:p>
        </w:tc>
        <w:tc>
          <w:tcPr>
            <w:tcW w:w="1800" w:type="dxa"/>
            <w:gridSpan w:val="2"/>
            <w:tcBorders>
              <w:left w:val="single" w:color="auto" w:sz="12" w:space="0"/>
              <w:bottom w:val="single" w:color="auto" w:sz="12" w:space="0"/>
              <w:right w:val="single" w:color="auto" w:sz="12" w:space="0"/>
            </w:tcBorders>
            <w:vAlign w:val="center"/>
          </w:tcPr>
          <w:p>
            <w:pPr>
              <w:jc w:val="center"/>
              <w:rPr>
                <w:sz w:val="24"/>
              </w:rPr>
            </w:pPr>
          </w:p>
        </w:tc>
        <w:tc>
          <w:tcPr>
            <w:tcW w:w="2314" w:type="dxa"/>
            <w:gridSpan w:val="2"/>
            <w:tcBorders>
              <w:left w:val="single" w:color="auto" w:sz="12" w:space="0"/>
              <w:bottom w:val="single" w:color="auto" w:sz="12"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4" w:hRule="atLeast"/>
        </w:trPr>
        <w:tc>
          <w:tcPr>
            <w:tcW w:w="9540" w:type="dxa"/>
            <w:gridSpan w:val="12"/>
            <w:tcBorders>
              <w:top w:val="single" w:color="auto" w:sz="12" w:space="0"/>
              <w:left w:val="single" w:color="auto" w:sz="12" w:space="0"/>
              <w:bottom w:val="single" w:color="auto" w:sz="12" w:space="0"/>
              <w:right w:val="single" w:color="auto" w:sz="12" w:space="0"/>
            </w:tcBorders>
          </w:tcPr>
          <w:p>
            <w:pPr>
              <w:jc w:val="left"/>
              <w:rPr>
                <w:sz w:val="24"/>
              </w:rPr>
            </w:pPr>
          </w:p>
          <w:p>
            <w:pPr>
              <w:jc w:val="left"/>
              <w:rPr>
                <w:sz w:val="24"/>
              </w:rPr>
            </w:pPr>
            <w:r>
              <w:rPr>
                <w:rFonts w:hint="eastAsia"/>
                <w:sz w:val="24"/>
              </w:rPr>
              <w:t xml:space="preserve">系部意见：             </w:t>
            </w:r>
          </w:p>
          <w:p>
            <w:pPr>
              <w:jc w:val="left"/>
              <w:rPr>
                <w:sz w:val="24"/>
              </w:rPr>
            </w:pPr>
          </w:p>
          <w:p>
            <w:pPr>
              <w:jc w:val="left"/>
              <w:rPr>
                <w:sz w:val="24"/>
              </w:rPr>
            </w:pPr>
          </w:p>
          <w:p>
            <w:pPr>
              <w:jc w:val="left"/>
              <w:rPr>
                <w:sz w:val="24"/>
              </w:rPr>
            </w:pPr>
            <w:r>
              <w:rPr>
                <w:rFonts w:hint="eastAsia"/>
                <w:sz w:val="24"/>
              </w:rPr>
              <w:t xml:space="preserve">                                                       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40" w:type="dxa"/>
            <w:gridSpan w:val="12"/>
            <w:tcBorders>
              <w:left w:val="single" w:color="auto" w:sz="12" w:space="0"/>
              <w:right w:val="single" w:color="auto" w:sz="12" w:space="0"/>
            </w:tcBorders>
          </w:tcPr>
          <w:p/>
          <w:p>
            <w:pPr>
              <w:rPr>
                <w:sz w:val="24"/>
              </w:rPr>
            </w:pPr>
            <w:r>
              <w:rPr>
                <w:rFonts w:hint="eastAsia"/>
                <w:sz w:val="24"/>
              </w:rPr>
              <w:t xml:space="preserve">评审会意见：参加评审    </w:t>
            </w:r>
            <w:r>
              <w:rPr>
                <w:rFonts w:hint="eastAsia"/>
                <w:sz w:val="24"/>
                <w:lang w:val="en-US" w:eastAsia="zh-CN"/>
              </w:rPr>
              <w:t xml:space="preserve"> </w:t>
            </w:r>
            <w:r>
              <w:rPr>
                <w:rFonts w:hint="eastAsia"/>
                <w:sz w:val="24"/>
              </w:rPr>
              <w:t xml:space="preserve">人，其中同意 </w:t>
            </w:r>
            <w:r>
              <w:rPr>
                <w:rFonts w:hint="eastAsia"/>
                <w:sz w:val="24"/>
                <w:lang w:val="en-US" w:eastAsia="zh-CN"/>
              </w:rPr>
              <w:t xml:space="preserve"> </w:t>
            </w:r>
            <w:r>
              <w:rPr>
                <w:rFonts w:hint="eastAsia"/>
                <w:sz w:val="24"/>
              </w:rPr>
              <w:t xml:space="preserve">   人，不同意  </w:t>
            </w:r>
            <w:r>
              <w:rPr>
                <w:rFonts w:hint="eastAsia"/>
                <w:sz w:val="24"/>
                <w:lang w:val="en-US" w:eastAsia="zh-CN"/>
              </w:rPr>
              <w:t xml:space="preserve"> </w:t>
            </w:r>
            <w:r>
              <w:rPr>
                <w:rFonts w:hint="eastAsia"/>
                <w:sz w:val="24"/>
              </w:rPr>
              <w:t xml:space="preserve">  人，弃权   </w:t>
            </w:r>
            <w:r>
              <w:rPr>
                <w:rFonts w:hint="eastAsia"/>
                <w:sz w:val="24"/>
                <w:lang w:val="en-US" w:eastAsia="zh-CN"/>
              </w:rPr>
              <w:t xml:space="preserve"> </w:t>
            </w:r>
            <w:r>
              <w:rPr>
                <w:rFonts w:hint="eastAsia"/>
                <w:sz w:val="24"/>
              </w:rPr>
              <w:t xml:space="preserve"> 人。</w:t>
            </w:r>
          </w:p>
          <w:p/>
          <w:p/>
          <w:p>
            <w:pPr>
              <w:jc w:val="center"/>
              <w:rPr>
                <w:sz w:val="24"/>
              </w:rPr>
            </w:pPr>
            <w:r>
              <w:rPr>
                <w:rFonts w:hint="eastAsia"/>
                <w:sz w:val="24"/>
              </w:rPr>
              <w:t>同意推荐该同志参加该奖项评选。</w:t>
            </w:r>
          </w:p>
          <w:p>
            <w:pPr>
              <w:ind w:firstLine="5040" w:firstLineChars="2100"/>
              <w:rPr>
                <w:sz w:val="24"/>
              </w:rPr>
            </w:pPr>
          </w:p>
          <w:p>
            <w:pPr>
              <w:ind w:firstLine="4080" w:firstLineChars="1700"/>
              <w:rPr>
                <w:sz w:val="24"/>
              </w:rPr>
            </w:pPr>
            <w:r>
              <w:rPr>
                <w:rFonts w:hint="eastAsia"/>
                <w:sz w:val="24"/>
              </w:rPr>
              <w:t>负责人签字                   （公章）</w:t>
            </w:r>
          </w:p>
          <w:p>
            <w:pPr>
              <w:ind w:firstLine="5520" w:firstLineChars="2300"/>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40" w:type="dxa"/>
            <w:gridSpan w:val="12"/>
            <w:tcBorders>
              <w:left w:val="single" w:color="auto" w:sz="12" w:space="0"/>
              <w:bottom w:val="single" w:color="auto" w:sz="12" w:space="0"/>
              <w:right w:val="single" w:color="auto" w:sz="12" w:space="0"/>
            </w:tcBorders>
          </w:tcPr>
          <w:p>
            <w:pPr>
              <w:rPr>
                <w:sz w:val="24"/>
              </w:rPr>
            </w:pPr>
          </w:p>
          <w:p>
            <w:pPr>
              <w:rPr>
                <w:sz w:val="24"/>
              </w:rPr>
            </w:pPr>
            <w:r>
              <w:rPr>
                <w:rFonts w:hint="eastAsia"/>
                <w:sz w:val="24"/>
              </w:rPr>
              <w:t>理事会意见：</w:t>
            </w:r>
          </w:p>
          <w:p>
            <w:pPr>
              <w:rPr>
                <w:sz w:val="24"/>
              </w:rPr>
            </w:pPr>
          </w:p>
          <w:p>
            <w:pPr>
              <w:rPr>
                <w:sz w:val="24"/>
              </w:rPr>
            </w:pPr>
          </w:p>
          <w:p>
            <w:pPr>
              <w:rPr>
                <w:sz w:val="24"/>
              </w:rPr>
            </w:pPr>
          </w:p>
          <w:p>
            <w:pPr>
              <w:rPr>
                <w:sz w:val="24"/>
              </w:rPr>
            </w:pPr>
          </w:p>
          <w:p>
            <w:pPr>
              <w:ind w:firstLine="5520" w:firstLineChars="2300"/>
              <w:rPr>
                <w:sz w:val="24"/>
              </w:rPr>
            </w:pPr>
            <w:r>
              <w:rPr>
                <w:rFonts w:hint="eastAsia"/>
                <w:sz w:val="24"/>
              </w:rPr>
              <w:t>年     月     日</w:t>
            </w:r>
          </w:p>
        </w:tc>
      </w:tr>
    </w:tbl>
    <w:p/>
    <w:p/>
    <w:p/>
    <w:p/>
    <w:p/>
    <w:p/>
    <w:p/>
    <w:p/>
    <w:p>
      <w:r>
        <w:br w:type="page"/>
      </w:r>
    </w:p>
    <w:p>
      <w:pPr>
        <w:rPr>
          <w:rFonts w:hint="eastAsia" w:ascii="仿宋" w:hAnsi="仿宋" w:eastAsia="仿宋" w:cs="仿宋"/>
          <w:sz w:val="31"/>
          <w:szCs w:val="31"/>
          <w:lang w:val="en-US" w:eastAsia="zh-CN"/>
        </w:rPr>
      </w:pPr>
      <w:r>
        <w:rPr>
          <w:rFonts w:hint="eastAsia" w:ascii="仿宋" w:hAnsi="仿宋" w:eastAsia="仿宋" w:cs="仿宋"/>
          <w:sz w:val="31"/>
          <w:szCs w:val="31"/>
          <w:lang w:eastAsia="zh-CN"/>
        </w:rPr>
        <w:t>附件</w:t>
      </w:r>
      <w:r>
        <w:rPr>
          <w:rFonts w:hint="eastAsia" w:ascii="仿宋" w:hAnsi="仿宋" w:eastAsia="仿宋" w:cs="仿宋"/>
          <w:sz w:val="31"/>
          <w:szCs w:val="31"/>
          <w:lang w:val="en-US" w:eastAsia="zh-CN"/>
        </w:rPr>
        <w:t>3：</w:t>
      </w:r>
    </w:p>
    <w:p>
      <w:pPr>
        <w:rPr>
          <w:rFonts w:hint="eastAsia" w:ascii="仿宋" w:hAnsi="仿宋" w:eastAsia="仿宋" w:cs="仿宋"/>
          <w:sz w:val="31"/>
          <w:szCs w:val="31"/>
          <w:lang w:val="en-US" w:eastAsia="zh-CN"/>
        </w:rPr>
      </w:pPr>
    </w:p>
    <w:tbl>
      <w:tblPr>
        <w:tblStyle w:val="6"/>
        <w:tblW w:w="8438" w:type="dxa"/>
        <w:tblInd w:w="0" w:type="dxa"/>
        <w:shd w:val="clear" w:color="auto" w:fill="auto"/>
        <w:tblLayout w:type="fixed"/>
        <w:tblCellMar>
          <w:top w:w="0" w:type="dxa"/>
          <w:left w:w="0" w:type="dxa"/>
          <w:bottom w:w="0" w:type="dxa"/>
          <w:right w:w="0" w:type="dxa"/>
        </w:tblCellMar>
      </w:tblPr>
      <w:tblGrid>
        <w:gridCol w:w="2337"/>
        <w:gridCol w:w="2276"/>
        <w:gridCol w:w="2207"/>
        <w:gridCol w:w="1618"/>
      </w:tblGrid>
      <w:tr>
        <w:tblPrEx>
          <w:shd w:val="clear" w:color="auto" w:fill="auto"/>
          <w:tblCellMar>
            <w:top w:w="0" w:type="dxa"/>
            <w:left w:w="0" w:type="dxa"/>
            <w:bottom w:w="0" w:type="dxa"/>
            <w:right w:w="0" w:type="dxa"/>
          </w:tblCellMar>
        </w:tblPrEx>
        <w:trPr>
          <w:trHeight w:val="510" w:hRule="atLeast"/>
        </w:trPr>
        <w:tc>
          <w:tcPr>
            <w:tcW w:w="843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40"/>
                <w:szCs w:val="40"/>
                <w:u w:val="none"/>
              </w:rPr>
            </w:pPr>
            <w:r>
              <w:rPr>
                <w:rFonts w:hint="eastAsia" w:ascii="宋体" w:hAnsi="宋体" w:eastAsia="宋体" w:cs="宋体"/>
                <w:i w:val="0"/>
                <w:color w:val="000000"/>
                <w:kern w:val="0"/>
                <w:sz w:val="36"/>
                <w:szCs w:val="36"/>
                <w:u w:val="none"/>
                <w:lang w:val="en-US" w:eastAsia="zh-CN" w:bidi="ar"/>
              </w:rPr>
              <w:t>2022-2023学年奖教金名额分配表（不含班主任）</w:t>
            </w:r>
          </w:p>
        </w:tc>
      </w:tr>
      <w:tr>
        <w:tblPrEx>
          <w:tblCellMar>
            <w:top w:w="0" w:type="dxa"/>
            <w:left w:w="0" w:type="dxa"/>
            <w:bottom w:w="0" w:type="dxa"/>
            <w:right w:w="0" w:type="dxa"/>
          </w:tblCellMar>
        </w:tblPrEx>
        <w:trPr>
          <w:trHeight w:val="450" w:hRule="atLeast"/>
        </w:trPr>
        <w:tc>
          <w:tcPr>
            <w:tcW w:w="233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地铁专业/部 </w:t>
            </w:r>
          </w:p>
        </w:tc>
        <w:tc>
          <w:tcPr>
            <w:tcW w:w="22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参评教师数</w:t>
            </w:r>
          </w:p>
        </w:tc>
        <w:tc>
          <w:tcPr>
            <w:tcW w:w="38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奖教金名额</w:t>
            </w:r>
          </w:p>
        </w:tc>
      </w:tr>
      <w:tr>
        <w:tblPrEx>
          <w:shd w:val="clear" w:color="auto" w:fill="auto"/>
          <w:tblCellMar>
            <w:top w:w="0" w:type="dxa"/>
            <w:left w:w="0" w:type="dxa"/>
            <w:bottom w:w="0" w:type="dxa"/>
            <w:right w:w="0" w:type="dxa"/>
          </w:tblCellMar>
        </w:tblPrEx>
        <w:trPr>
          <w:trHeight w:val="450" w:hRule="atLeast"/>
        </w:trPr>
        <w:tc>
          <w:tcPr>
            <w:tcW w:w="233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6"/>
                <w:szCs w:val="36"/>
                <w:u w:val="none"/>
              </w:rPr>
            </w:pPr>
          </w:p>
        </w:tc>
        <w:tc>
          <w:tcPr>
            <w:tcW w:w="22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6"/>
                <w:szCs w:val="36"/>
                <w:u w:val="none"/>
              </w:rPr>
            </w:pP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一等奖</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二等奖</w:t>
            </w:r>
          </w:p>
        </w:tc>
      </w:tr>
      <w:tr>
        <w:tblPrEx>
          <w:tblCellMar>
            <w:top w:w="0" w:type="dxa"/>
            <w:left w:w="0" w:type="dxa"/>
            <w:bottom w:w="0" w:type="dxa"/>
            <w:right w:w="0" w:type="dxa"/>
          </w:tblCellMar>
        </w:tblPrEx>
        <w:trPr>
          <w:trHeight w:val="450" w:hRule="atLeast"/>
        </w:trPr>
        <w:tc>
          <w:tcPr>
            <w:tcW w:w="2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道路桥梁专业</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19</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2</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4</w:t>
            </w:r>
          </w:p>
        </w:tc>
      </w:tr>
      <w:tr>
        <w:tblPrEx>
          <w:tblCellMar>
            <w:top w:w="0" w:type="dxa"/>
            <w:left w:w="0" w:type="dxa"/>
            <w:bottom w:w="0" w:type="dxa"/>
            <w:right w:w="0" w:type="dxa"/>
          </w:tblCellMar>
        </w:tblPrEx>
        <w:trPr>
          <w:trHeight w:val="450" w:hRule="atLeast"/>
        </w:trPr>
        <w:tc>
          <w:tcPr>
            <w:tcW w:w="2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供电专业</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25</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3</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5</w:t>
            </w:r>
          </w:p>
        </w:tc>
      </w:tr>
      <w:tr>
        <w:tblPrEx>
          <w:tblCellMar>
            <w:top w:w="0" w:type="dxa"/>
            <w:left w:w="0" w:type="dxa"/>
            <w:bottom w:w="0" w:type="dxa"/>
            <w:right w:w="0" w:type="dxa"/>
          </w:tblCellMar>
        </w:tblPrEx>
        <w:trPr>
          <w:trHeight w:val="450" w:hRule="atLeast"/>
        </w:trPr>
        <w:tc>
          <w:tcPr>
            <w:tcW w:w="2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风水电专业</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18</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2</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4</w:t>
            </w:r>
          </w:p>
        </w:tc>
      </w:tr>
      <w:tr>
        <w:tblPrEx>
          <w:tblCellMar>
            <w:top w:w="0" w:type="dxa"/>
            <w:left w:w="0" w:type="dxa"/>
            <w:bottom w:w="0" w:type="dxa"/>
            <w:right w:w="0" w:type="dxa"/>
          </w:tblCellMar>
        </w:tblPrEx>
        <w:trPr>
          <w:trHeight w:val="450" w:hRule="atLeast"/>
        </w:trPr>
        <w:tc>
          <w:tcPr>
            <w:tcW w:w="2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供电运维专业</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9</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1</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2</w:t>
            </w:r>
          </w:p>
        </w:tc>
      </w:tr>
      <w:tr>
        <w:tblPrEx>
          <w:shd w:val="clear" w:color="auto" w:fill="auto"/>
          <w:tblCellMar>
            <w:top w:w="0" w:type="dxa"/>
            <w:left w:w="0" w:type="dxa"/>
            <w:bottom w:w="0" w:type="dxa"/>
            <w:right w:w="0" w:type="dxa"/>
          </w:tblCellMar>
        </w:tblPrEx>
        <w:trPr>
          <w:trHeight w:val="450" w:hRule="atLeast"/>
        </w:trPr>
        <w:tc>
          <w:tcPr>
            <w:tcW w:w="2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基础教学部</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41</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4</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8</w:t>
            </w:r>
          </w:p>
        </w:tc>
      </w:tr>
      <w:tr>
        <w:tblPrEx>
          <w:shd w:val="clear" w:color="auto" w:fill="auto"/>
          <w:tblCellMar>
            <w:top w:w="0" w:type="dxa"/>
            <w:left w:w="0" w:type="dxa"/>
            <w:bottom w:w="0" w:type="dxa"/>
            <w:right w:w="0" w:type="dxa"/>
          </w:tblCellMar>
        </w:tblPrEx>
        <w:trPr>
          <w:trHeight w:val="450" w:hRule="atLeast"/>
        </w:trPr>
        <w:tc>
          <w:tcPr>
            <w:tcW w:w="2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合计</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112</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12</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23</w:t>
            </w:r>
          </w:p>
        </w:tc>
      </w:tr>
    </w:tbl>
    <w:p>
      <w:pPr>
        <w:rPr>
          <w:rFonts w:hint="eastAsia" w:ascii="仿宋" w:hAnsi="仿宋" w:eastAsia="仿宋" w:cs="仿宋"/>
          <w:sz w:val="31"/>
          <w:szCs w:val="3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989BC7"/>
    <w:multiLevelType w:val="singleLevel"/>
    <w:tmpl w:val="8F989BC7"/>
    <w:lvl w:ilvl="0" w:tentative="0">
      <w:start w:val="1"/>
      <w:numFmt w:val="chineseCounting"/>
      <w:suff w:val="space"/>
      <w:lvlText w:val="第%1条"/>
      <w:lvlJc w:val="left"/>
      <w:rPr>
        <w:rFonts w:hint="eastAsia"/>
      </w:rPr>
    </w:lvl>
  </w:abstractNum>
  <w:abstractNum w:abstractNumId="1">
    <w:nsid w:val="AA3B9AFD"/>
    <w:multiLevelType w:val="singleLevel"/>
    <w:tmpl w:val="AA3B9AFD"/>
    <w:lvl w:ilvl="0" w:tentative="0">
      <w:start w:val="1"/>
      <w:numFmt w:val="chineseCounting"/>
      <w:suff w:val="nothing"/>
      <w:lvlText w:val="（%1）"/>
      <w:lvlJc w:val="left"/>
      <w:rPr>
        <w:rFonts w:hint="eastAsia"/>
      </w:rPr>
    </w:lvl>
  </w:abstractNum>
  <w:abstractNum w:abstractNumId="2">
    <w:nsid w:val="D1271C9C"/>
    <w:multiLevelType w:val="singleLevel"/>
    <w:tmpl w:val="D1271C9C"/>
    <w:lvl w:ilvl="0" w:tentative="0">
      <w:start w:val="5"/>
      <w:numFmt w:val="chineseCounting"/>
      <w:suff w:val="nothing"/>
      <w:lvlText w:val="（%1）"/>
      <w:lvlJc w:val="left"/>
      <w:rPr>
        <w:rFonts w:hint="eastAsia"/>
      </w:rPr>
    </w:lvl>
  </w:abstractNum>
  <w:abstractNum w:abstractNumId="3">
    <w:nsid w:val="F250D742"/>
    <w:multiLevelType w:val="singleLevel"/>
    <w:tmpl w:val="F250D742"/>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M3NzYwNzFhYjg1NzMzNDUzODkyNGRmNWY3M2U0OWIifQ=="/>
  </w:docVars>
  <w:rsids>
    <w:rsidRoot w:val="00C40E87"/>
    <w:rsid w:val="000379CA"/>
    <w:rsid w:val="001F56F8"/>
    <w:rsid w:val="00204B63"/>
    <w:rsid w:val="002136FB"/>
    <w:rsid w:val="0028543C"/>
    <w:rsid w:val="002D6B5E"/>
    <w:rsid w:val="00316671"/>
    <w:rsid w:val="00377332"/>
    <w:rsid w:val="003854E5"/>
    <w:rsid w:val="003A6405"/>
    <w:rsid w:val="003B4058"/>
    <w:rsid w:val="00435369"/>
    <w:rsid w:val="004958EA"/>
    <w:rsid w:val="00534107"/>
    <w:rsid w:val="005B65AC"/>
    <w:rsid w:val="005E315B"/>
    <w:rsid w:val="00604E93"/>
    <w:rsid w:val="00656F26"/>
    <w:rsid w:val="006F4B26"/>
    <w:rsid w:val="00714693"/>
    <w:rsid w:val="00735A9F"/>
    <w:rsid w:val="00757317"/>
    <w:rsid w:val="007650AE"/>
    <w:rsid w:val="00777693"/>
    <w:rsid w:val="00781062"/>
    <w:rsid w:val="00797E15"/>
    <w:rsid w:val="007B0732"/>
    <w:rsid w:val="00853C2D"/>
    <w:rsid w:val="008A5F4D"/>
    <w:rsid w:val="008B6F1F"/>
    <w:rsid w:val="00922B11"/>
    <w:rsid w:val="00943C21"/>
    <w:rsid w:val="009D2371"/>
    <w:rsid w:val="00A266EB"/>
    <w:rsid w:val="00A36DB5"/>
    <w:rsid w:val="00A678FD"/>
    <w:rsid w:val="00AF18E4"/>
    <w:rsid w:val="00B2025A"/>
    <w:rsid w:val="00B23A08"/>
    <w:rsid w:val="00B715F9"/>
    <w:rsid w:val="00BA7092"/>
    <w:rsid w:val="00BB2AB7"/>
    <w:rsid w:val="00C03FB6"/>
    <w:rsid w:val="00C40E87"/>
    <w:rsid w:val="00C56460"/>
    <w:rsid w:val="00C800B9"/>
    <w:rsid w:val="00CB10DF"/>
    <w:rsid w:val="00CD0F08"/>
    <w:rsid w:val="00CF08DD"/>
    <w:rsid w:val="00D13997"/>
    <w:rsid w:val="00D84445"/>
    <w:rsid w:val="00DB1429"/>
    <w:rsid w:val="00E044EB"/>
    <w:rsid w:val="00E10F55"/>
    <w:rsid w:val="00E278DD"/>
    <w:rsid w:val="00E45547"/>
    <w:rsid w:val="00E4661C"/>
    <w:rsid w:val="00E7247F"/>
    <w:rsid w:val="00EB08E3"/>
    <w:rsid w:val="00F3274E"/>
    <w:rsid w:val="00FC073B"/>
    <w:rsid w:val="00FC2289"/>
    <w:rsid w:val="00FD2C22"/>
    <w:rsid w:val="00FE27DB"/>
    <w:rsid w:val="00FF104A"/>
    <w:rsid w:val="065E3BEA"/>
    <w:rsid w:val="0DEB76F2"/>
    <w:rsid w:val="12751C80"/>
    <w:rsid w:val="15206C8B"/>
    <w:rsid w:val="187B2AF4"/>
    <w:rsid w:val="1C916599"/>
    <w:rsid w:val="1E1A1113"/>
    <w:rsid w:val="235A6A54"/>
    <w:rsid w:val="28375DCD"/>
    <w:rsid w:val="3C152F81"/>
    <w:rsid w:val="40EC1096"/>
    <w:rsid w:val="43E443EC"/>
    <w:rsid w:val="45AA2519"/>
    <w:rsid w:val="47B642F1"/>
    <w:rsid w:val="490E2B15"/>
    <w:rsid w:val="49CD300B"/>
    <w:rsid w:val="4CD456D3"/>
    <w:rsid w:val="59C60192"/>
    <w:rsid w:val="5D290C69"/>
    <w:rsid w:val="5D804D2D"/>
    <w:rsid w:val="5DE41BF1"/>
    <w:rsid w:val="61D267DA"/>
    <w:rsid w:val="62BB05B6"/>
    <w:rsid w:val="630D181D"/>
    <w:rsid w:val="68220C8E"/>
    <w:rsid w:val="6942583C"/>
    <w:rsid w:val="6B1D6BD3"/>
    <w:rsid w:val="747B2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rPr>
      <w:rFonts w:ascii="Times New Roman" w:hAnsi="Times New Roman" w:eastAsia="宋体" w:cs="Times New Roman"/>
      <w:sz w:val="18"/>
      <w:szCs w:val="24"/>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正文文本 Char"/>
    <w:basedOn w:val="7"/>
    <w:link w:val="2"/>
    <w:qFormat/>
    <w:uiPriority w:val="0"/>
    <w:rPr>
      <w:rFonts w:ascii="Times New Roman" w:hAnsi="Times New Roman" w:eastAsia="宋体" w:cs="Times New Roman"/>
      <w:sz w:val="1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1845</Words>
  <Characters>1914</Characters>
  <Lines>23</Lines>
  <Paragraphs>6</Paragraphs>
  <TotalTime>59</TotalTime>
  <ScaleCrop>false</ScaleCrop>
  <LinksUpToDate>false</LinksUpToDate>
  <CharactersWithSpaces>2204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2019-12-04T06:14:00Z</dcterms:created>
  <dc:creator>dell</dc:creator>
  <cp:lastModifiedBy>JIPP</cp:lastModifiedBy>
  <cp:lastPrinted>2023-10-09T01:17:13Z</cp:lastPrinted>
  <dcterms:modified xsi:type="dcterms:W3CDTF">2023-10-09T03:02:35Z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A282C9009D094CCC9319762C118EC52A</vt:lpwstr>
  </property>
</Properties>
</file>